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CA" w:rsidRDefault="006F51CA" w:rsidP="006F51CA">
      <w:pPr>
        <w:jc w:val="center"/>
        <w:rPr>
          <w:b/>
          <w:sz w:val="28"/>
          <w:szCs w:val="28"/>
        </w:rPr>
      </w:pPr>
      <w:r w:rsidRPr="00BE1C9D">
        <w:rPr>
          <w:b/>
          <w:sz w:val="28"/>
          <w:szCs w:val="28"/>
        </w:rPr>
        <w:t>ПРОТОКОЛ №</w:t>
      </w:r>
      <w:r>
        <w:rPr>
          <w:b/>
          <w:sz w:val="28"/>
          <w:szCs w:val="28"/>
        </w:rPr>
        <w:t xml:space="preserve"> </w:t>
      </w:r>
      <w:r w:rsidR="00AF126F">
        <w:rPr>
          <w:b/>
          <w:sz w:val="28"/>
          <w:szCs w:val="28"/>
        </w:rPr>
        <w:t>2</w:t>
      </w:r>
      <w:bookmarkStart w:id="0" w:name="_GoBack"/>
      <w:bookmarkEnd w:id="0"/>
    </w:p>
    <w:p w:rsidR="006F51CA" w:rsidRDefault="006F51CA" w:rsidP="006F51CA">
      <w:pPr>
        <w:jc w:val="center"/>
        <w:rPr>
          <w:b/>
          <w:sz w:val="28"/>
          <w:szCs w:val="28"/>
        </w:rPr>
      </w:pPr>
      <w:r w:rsidRPr="00BE1C9D">
        <w:rPr>
          <w:b/>
          <w:sz w:val="28"/>
          <w:szCs w:val="28"/>
        </w:rPr>
        <w:t xml:space="preserve">заседания </w:t>
      </w:r>
      <w:r>
        <w:rPr>
          <w:b/>
          <w:sz w:val="28"/>
          <w:szCs w:val="28"/>
        </w:rPr>
        <w:t>Совета по вопросам совершенствования контрольно-надзорной деятельности при администрации Михайловского муниципального района</w:t>
      </w:r>
    </w:p>
    <w:p w:rsidR="006F51CA" w:rsidRDefault="00BD4E86" w:rsidP="006F51CA">
      <w:pPr>
        <w:jc w:val="right"/>
        <w:rPr>
          <w:sz w:val="24"/>
          <w:szCs w:val="24"/>
          <w:u w:val="single"/>
        </w:rPr>
      </w:pPr>
      <w:r>
        <w:rPr>
          <w:sz w:val="24"/>
          <w:szCs w:val="24"/>
          <w:u w:val="single"/>
        </w:rPr>
        <w:t>14</w:t>
      </w:r>
      <w:r w:rsidR="006F51CA">
        <w:rPr>
          <w:sz w:val="24"/>
          <w:szCs w:val="24"/>
          <w:u w:val="single"/>
        </w:rPr>
        <w:t xml:space="preserve"> часов </w:t>
      </w:r>
      <w:r>
        <w:rPr>
          <w:sz w:val="24"/>
          <w:szCs w:val="24"/>
          <w:u w:val="single"/>
        </w:rPr>
        <w:t>3</w:t>
      </w:r>
      <w:r w:rsidR="006F51CA">
        <w:rPr>
          <w:sz w:val="24"/>
          <w:szCs w:val="24"/>
          <w:u w:val="single"/>
        </w:rPr>
        <w:t>0 минут</w:t>
      </w:r>
    </w:p>
    <w:p w:rsidR="006F51CA" w:rsidRPr="00803D14" w:rsidRDefault="006F51CA" w:rsidP="006F51CA">
      <w:pPr>
        <w:jc w:val="right"/>
        <w:rPr>
          <w:sz w:val="24"/>
          <w:szCs w:val="24"/>
          <w:u w:val="single"/>
        </w:rPr>
      </w:pPr>
      <w:r w:rsidRPr="00803D14">
        <w:rPr>
          <w:sz w:val="24"/>
          <w:szCs w:val="24"/>
          <w:u w:val="single"/>
        </w:rPr>
        <w:t>«</w:t>
      </w:r>
      <w:r w:rsidR="00BD4E86">
        <w:rPr>
          <w:sz w:val="24"/>
          <w:szCs w:val="24"/>
          <w:u w:val="single"/>
        </w:rPr>
        <w:t>2</w:t>
      </w:r>
      <w:r w:rsidR="00AF126F">
        <w:rPr>
          <w:sz w:val="24"/>
          <w:szCs w:val="24"/>
          <w:u w:val="single"/>
        </w:rPr>
        <w:t>3</w:t>
      </w:r>
      <w:r w:rsidRPr="00803D14">
        <w:rPr>
          <w:sz w:val="24"/>
          <w:szCs w:val="24"/>
          <w:u w:val="single"/>
        </w:rPr>
        <w:t xml:space="preserve">» </w:t>
      </w:r>
      <w:r w:rsidR="00BD4E86">
        <w:rPr>
          <w:sz w:val="24"/>
          <w:szCs w:val="24"/>
          <w:u w:val="single"/>
        </w:rPr>
        <w:t xml:space="preserve">июня </w:t>
      </w:r>
      <w:r w:rsidRPr="00803D14">
        <w:rPr>
          <w:sz w:val="24"/>
          <w:szCs w:val="24"/>
          <w:u w:val="single"/>
        </w:rPr>
        <w:t xml:space="preserve"> </w:t>
      </w:r>
      <w:r>
        <w:rPr>
          <w:sz w:val="24"/>
          <w:szCs w:val="24"/>
          <w:u w:val="single"/>
        </w:rPr>
        <w:t>202</w:t>
      </w:r>
      <w:r w:rsidR="00BD4E86">
        <w:rPr>
          <w:sz w:val="24"/>
          <w:szCs w:val="24"/>
          <w:u w:val="single"/>
        </w:rPr>
        <w:t>1</w:t>
      </w:r>
      <w:r w:rsidRPr="00803D14">
        <w:rPr>
          <w:sz w:val="24"/>
          <w:szCs w:val="24"/>
          <w:u w:val="single"/>
        </w:rPr>
        <w:t xml:space="preserve"> года</w:t>
      </w:r>
    </w:p>
    <w:p w:rsidR="006F51CA" w:rsidRDefault="006F51CA" w:rsidP="006F51CA">
      <w:pPr>
        <w:jc w:val="center"/>
        <w:rPr>
          <w:b/>
          <w:sz w:val="28"/>
          <w:szCs w:val="28"/>
        </w:rPr>
      </w:pPr>
    </w:p>
    <w:p w:rsidR="006F51CA" w:rsidRDefault="006F51CA" w:rsidP="006F51CA">
      <w:pPr>
        <w:jc w:val="center"/>
        <w:rPr>
          <w:b/>
          <w:sz w:val="28"/>
          <w:szCs w:val="28"/>
        </w:rPr>
      </w:pPr>
      <w:r w:rsidRPr="00BE1C9D">
        <w:rPr>
          <w:b/>
          <w:sz w:val="28"/>
          <w:szCs w:val="28"/>
        </w:rPr>
        <w:t>ПРЕДСЕДАТЕЛЬСТВОВАЛ:</w:t>
      </w:r>
    </w:p>
    <w:p w:rsidR="006F51CA" w:rsidRPr="00BE1C9D" w:rsidRDefault="006F51CA" w:rsidP="006F51CA">
      <w:pPr>
        <w:jc w:val="center"/>
        <w:rPr>
          <w:b/>
          <w:sz w:val="28"/>
          <w:szCs w:val="28"/>
        </w:rPr>
      </w:pPr>
    </w:p>
    <w:p w:rsidR="006F51CA" w:rsidRPr="00803D14" w:rsidRDefault="006F51CA" w:rsidP="006F51CA">
      <w:pPr>
        <w:jc w:val="both"/>
        <w:rPr>
          <w:b/>
          <w:sz w:val="24"/>
          <w:szCs w:val="24"/>
        </w:rPr>
      </w:pPr>
      <w:r w:rsidRPr="00803D14">
        <w:rPr>
          <w:b/>
          <w:sz w:val="24"/>
          <w:szCs w:val="24"/>
        </w:rPr>
        <w:t xml:space="preserve">Председатель Совета </w:t>
      </w:r>
    </w:p>
    <w:p w:rsidR="006F51CA" w:rsidRPr="00803D14" w:rsidRDefault="006F51CA" w:rsidP="006F51CA">
      <w:pPr>
        <w:jc w:val="both"/>
        <w:rPr>
          <w:b/>
          <w:sz w:val="24"/>
          <w:szCs w:val="24"/>
        </w:rPr>
      </w:pPr>
      <w:r w:rsidRPr="00803D14">
        <w:rPr>
          <w:b/>
          <w:sz w:val="24"/>
          <w:szCs w:val="24"/>
        </w:rPr>
        <w:t>Первый заместитель главы администрации</w:t>
      </w:r>
    </w:p>
    <w:p w:rsidR="006F51CA" w:rsidRPr="00803D14" w:rsidRDefault="006F51CA" w:rsidP="006F51CA">
      <w:pPr>
        <w:jc w:val="both"/>
        <w:rPr>
          <w:b/>
          <w:sz w:val="24"/>
          <w:szCs w:val="24"/>
        </w:rPr>
      </w:pPr>
      <w:r w:rsidRPr="00803D14">
        <w:rPr>
          <w:b/>
          <w:sz w:val="24"/>
          <w:szCs w:val="24"/>
        </w:rPr>
        <w:t>Михайловского района Зубок Пётр Алексеевич</w:t>
      </w:r>
    </w:p>
    <w:p w:rsidR="006F51CA" w:rsidRPr="00986C1C" w:rsidRDefault="006F51CA" w:rsidP="006F51CA">
      <w:pPr>
        <w:jc w:val="both"/>
        <w:rPr>
          <w:color w:val="000000"/>
          <w:sz w:val="28"/>
          <w:szCs w:val="28"/>
        </w:rPr>
      </w:pPr>
    </w:p>
    <w:tbl>
      <w:tblPr>
        <w:tblW w:w="9464" w:type="dxa"/>
        <w:tblLayout w:type="fixed"/>
        <w:tblLook w:val="04A0" w:firstRow="1" w:lastRow="0" w:firstColumn="1" w:lastColumn="0" w:noHBand="0" w:noVBand="1"/>
      </w:tblPr>
      <w:tblGrid>
        <w:gridCol w:w="5637"/>
        <w:gridCol w:w="3827"/>
      </w:tblGrid>
      <w:tr w:rsidR="006F51CA" w:rsidRPr="00E97ADA" w:rsidTr="00C3574C">
        <w:tc>
          <w:tcPr>
            <w:tcW w:w="5637" w:type="dxa"/>
          </w:tcPr>
          <w:p w:rsidR="006F51CA" w:rsidRPr="00E97ADA" w:rsidRDefault="006F51CA" w:rsidP="00C3574C">
            <w:pPr>
              <w:rPr>
                <w:b/>
                <w:sz w:val="24"/>
                <w:szCs w:val="24"/>
              </w:rPr>
            </w:pPr>
            <w:r>
              <w:rPr>
                <w:b/>
                <w:sz w:val="24"/>
                <w:szCs w:val="24"/>
              </w:rPr>
              <w:t>Секретарь С</w:t>
            </w:r>
            <w:r w:rsidRPr="00E97ADA">
              <w:rPr>
                <w:b/>
                <w:sz w:val="24"/>
                <w:szCs w:val="24"/>
              </w:rPr>
              <w:t>овета</w:t>
            </w:r>
          </w:p>
        </w:tc>
        <w:tc>
          <w:tcPr>
            <w:tcW w:w="3827" w:type="dxa"/>
          </w:tcPr>
          <w:p w:rsidR="006F51CA" w:rsidRPr="00E97ADA" w:rsidRDefault="006F51CA" w:rsidP="00C3574C">
            <w:pPr>
              <w:rPr>
                <w:sz w:val="24"/>
                <w:szCs w:val="24"/>
              </w:rPr>
            </w:pPr>
            <w:r w:rsidRPr="00E97ADA">
              <w:rPr>
                <w:sz w:val="24"/>
                <w:szCs w:val="24"/>
              </w:rPr>
              <w:t xml:space="preserve">  Позднякова Виктория Олеговна</w:t>
            </w:r>
          </w:p>
          <w:p w:rsidR="006F51CA" w:rsidRPr="00E97ADA" w:rsidRDefault="006F51CA" w:rsidP="00C3574C">
            <w:pPr>
              <w:rPr>
                <w:sz w:val="24"/>
                <w:szCs w:val="24"/>
              </w:rPr>
            </w:pPr>
          </w:p>
        </w:tc>
      </w:tr>
      <w:tr w:rsidR="006F51CA" w:rsidRPr="00E97ADA" w:rsidTr="00C3574C">
        <w:trPr>
          <w:trHeight w:val="2136"/>
        </w:trPr>
        <w:tc>
          <w:tcPr>
            <w:tcW w:w="5637" w:type="dxa"/>
          </w:tcPr>
          <w:p w:rsidR="006F51CA" w:rsidRPr="00E97ADA" w:rsidRDefault="006F51CA" w:rsidP="00C3574C">
            <w:pPr>
              <w:rPr>
                <w:b/>
                <w:sz w:val="24"/>
                <w:szCs w:val="24"/>
              </w:rPr>
            </w:pPr>
          </w:p>
          <w:p w:rsidR="006F51CA" w:rsidRPr="00E97ADA" w:rsidRDefault="006F51CA" w:rsidP="00C3574C">
            <w:pPr>
              <w:jc w:val="both"/>
              <w:rPr>
                <w:b/>
                <w:sz w:val="24"/>
                <w:szCs w:val="24"/>
              </w:rPr>
            </w:pPr>
            <w:r>
              <w:rPr>
                <w:b/>
                <w:sz w:val="24"/>
                <w:szCs w:val="24"/>
              </w:rPr>
              <w:t>Члены С</w:t>
            </w:r>
            <w:r w:rsidRPr="00E97ADA">
              <w:rPr>
                <w:b/>
                <w:sz w:val="24"/>
                <w:szCs w:val="24"/>
              </w:rPr>
              <w:t>овета</w:t>
            </w: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Начальник отдела имущественных и земельных отношений управления по вопросам градостроительства, имущественных и земельных отношений администрации Михайловского муниципального района</w:t>
            </w:r>
          </w:p>
          <w:p w:rsidR="006F51CA" w:rsidRPr="00E97ADA" w:rsidRDefault="006F51CA" w:rsidP="00C3574C">
            <w:pPr>
              <w:jc w:val="both"/>
              <w:rPr>
                <w:b/>
                <w:sz w:val="24"/>
                <w:szCs w:val="24"/>
              </w:rPr>
            </w:pPr>
          </w:p>
          <w:p w:rsidR="006F51CA" w:rsidRPr="00E97ADA" w:rsidRDefault="006F51CA" w:rsidP="00C3574C">
            <w:pPr>
              <w:jc w:val="both"/>
              <w:rPr>
                <w:b/>
                <w:sz w:val="24"/>
                <w:szCs w:val="24"/>
                <w:u w:val="single"/>
              </w:rPr>
            </w:pPr>
            <w:r w:rsidRPr="00E97ADA">
              <w:rPr>
                <w:b/>
                <w:sz w:val="24"/>
                <w:szCs w:val="24"/>
                <w:u w:val="single"/>
              </w:rPr>
              <w:t>Приглашенные:</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Главный специалист по осуществлению муниципального контроля отдела муниципального контроля</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Начальник отдела по работе с жилищным фондом управления жизнеобеспечения администрации Михайловского муниципального района</w:t>
            </w:r>
          </w:p>
          <w:p w:rsidR="006F51CA" w:rsidRPr="00E97ADA" w:rsidRDefault="006F51CA" w:rsidP="00C3574C">
            <w:pPr>
              <w:jc w:val="both"/>
              <w:rPr>
                <w:b/>
                <w:sz w:val="24"/>
                <w:szCs w:val="24"/>
              </w:rPr>
            </w:pPr>
          </w:p>
          <w:p w:rsidR="006F51CA" w:rsidRDefault="006F51CA" w:rsidP="00C3574C">
            <w:pPr>
              <w:jc w:val="both"/>
              <w:rPr>
                <w:b/>
                <w:sz w:val="24"/>
                <w:szCs w:val="24"/>
              </w:rPr>
            </w:pPr>
            <w:r w:rsidRPr="00E97ADA">
              <w:rPr>
                <w:b/>
                <w:sz w:val="24"/>
                <w:szCs w:val="24"/>
              </w:rPr>
              <w:t>Субъекты предпринимательства</w:t>
            </w:r>
            <w:r>
              <w:rPr>
                <w:b/>
                <w:sz w:val="24"/>
                <w:szCs w:val="24"/>
              </w:rPr>
              <w:t>:</w:t>
            </w:r>
          </w:p>
          <w:p w:rsidR="006F51CA" w:rsidRPr="00E97ADA" w:rsidRDefault="006F51CA" w:rsidP="00C3574C">
            <w:pPr>
              <w:jc w:val="both"/>
              <w:rPr>
                <w:b/>
                <w:sz w:val="24"/>
                <w:szCs w:val="24"/>
              </w:rPr>
            </w:pPr>
          </w:p>
        </w:tc>
        <w:tc>
          <w:tcPr>
            <w:tcW w:w="3827" w:type="dxa"/>
          </w:tcPr>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Горшкова</w:t>
            </w:r>
            <w:r w:rsidR="005C2711">
              <w:rPr>
                <w:sz w:val="24"/>
                <w:szCs w:val="24"/>
              </w:rPr>
              <w:t xml:space="preserve"> </w:t>
            </w:r>
            <w:r w:rsidRPr="00E97ADA">
              <w:rPr>
                <w:sz w:val="24"/>
                <w:szCs w:val="24"/>
              </w:rPr>
              <w:t>Вероника Владимировна</w:t>
            </w: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A55149" w:rsidRDefault="006F51CA" w:rsidP="00C3574C">
            <w:pPr>
              <w:jc w:val="both"/>
              <w:rPr>
                <w:sz w:val="24"/>
                <w:szCs w:val="24"/>
              </w:rPr>
            </w:pPr>
            <w:r w:rsidRPr="00E97ADA">
              <w:rPr>
                <w:sz w:val="24"/>
                <w:szCs w:val="24"/>
              </w:rPr>
              <w:t xml:space="preserve">  </w:t>
            </w:r>
          </w:p>
          <w:p w:rsidR="00A55149" w:rsidRDefault="00A55149" w:rsidP="00C3574C">
            <w:pPr>
              <w:jc w:val="both"/>
              <w:rPr>
                <w:sz w:val="24"/>
                <w:szCs w:val="24"/>
              </w:rPr>
            </w:pPr>
          </w:p>
          <w:p w:rsidR="006F51CA" w:rsidRPr="00E97ADA" w:rsidRDefault="006F51CA" w:rsidP="00C3574C">
            <w:pPr>
              <w:jc w:val="both"/>
              <w:rPr>
                <w:sz w:val="24"/>
                <w:szCs w:val="24"/>
              </w:rPr>
            </w:pPr>
            <w:r w:rsidRPr="00E97ADA">
              <w:rPr>
                <w:sz w:val="24"/>
                <w:szCs w:val="24"/>
              </w:rPr>
              <w:t>Ильченко Валентина Павловна</w:t>
            </w: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 xml:space="preserve">  Бурцева Вера Александровна </w:t>
            </w:r>
          </w:p>
          <w:p w:rsidR="006F51CA" w:rsidRPr="00E97ADA" w:rsidRDefault="006F51CA" w:rsidP="00C3574C">
            <w:pPr>
              <w:jc w:val="both"/>
              <w:rPr>
                <w:sz w:val="24"/>
                <w:szCs w:val="24"/>
              </w:rPr>
            </w:pPr>
          </w:p>
          <w:p w:rsidR="006F51CA" w:rsidRPr="00E97ADA" w:rsidRDefault="006F51CA" w:rsidP="00C3574C">
            <w:pPr>
              <w:jc w:val="both"/>
              <w:rPr>
                <w:sz w:val="24"/>
                <w:szCs w:val="24"/>
              </w:rPr>
            </w:pPr>
          </w:p>
        </w:tc>
      </w:tr>
    </w:tbl>
    <w:p w:rsidR="006F51CA" w:rsidRPr="000A2E0F" w:rsidRDefault="006F51CA" w:rsidP="006F51CA">
      <w:pPr>
        <w:pBdr>
          <w:bottom w:val="single" w:sz="12" w:space="1" w:color="auto"/>
        </w:pBdr>
        <w:ind w:firstLine="709"/>
        <w:jc w:val="both"/>
        <w:rPr>
          <w:sz w:val="24"/>
          <w:szCs w:val="24"/>
        </w:rPr>
      </w:pPr>
      <w:r w:rsidRPr="000A2E0F">
        <w:rPr>
          <w:sz w:val="24"/>
          <w:szCs w:val="24"/>
        </w:rPr>
        <w:t xml:space="preserve">Глава КФХ </w:t>
      </w:r>
      <w:proofErr w:type="spellStart"/>
      <w:r w:rsidRPr="000A2E0F">
        <w:rPr>
          <w:sz w:val="24"/>
          <w:szCs w:val="24"/>
        </w:rPr>
        <w:t>Скрыпаль</w:t>
      </w:r>
      <w:proofErr w:type="spellEnd"/>
      <w:r w:rsidRPr="000A2E0F">
        <w:rPr>
          <w:sz w:val="24"/>
          <w:szCs w:val="24"/>
        </w:rPr>
        <w:t xml:space="preserve"> А.В., Глава КФХ </w:t>
      </w:r>
      <w:proofErr w:type="spellStart"/>
      <w:r w:rsidRPr="000A2E0F">
        <w:rPr>
          <w:sz w:val="24"/>
          <w:szCs w:val="24"/>
        </w:rPr>
        <w:t>Сиворакша</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А.В., Глава КФХ </w:t>
      </w:r>
      <w:proofErr w:type="spellStart"/>
      <w:r w:rsidRPr="000A2E0F">
        <w:rPr>
          <w:sz w:val="24"/>
          <w:szCs w:val="24"/>
        </w:rPr>
        <w:t>Крутоус</w:t>
      </w:r>
      <w:proofErr w:type="spellEnd"/>
      <w:r w:rsidRPr="000A2E0F">
        <w:rPr>
          <w:sz w:val="24"/>
          <w:szCs w:val="24"/>
        </w:rPr>
        <w:t xml:space="preserve"> В.И., Глава КФХ </w:t>
      </w:r>
      <w:proofErr w:type="spellStart"/>
      <w:r w:rsidRPr="000A2E0F">
        <w:rPr>
          <w:sz w:val="24"/>
          <w:szCs w:val="24"/>
        </w:rPr>
        <w:t>Мстоян</w:t>
      </w:r>
      <w:proofErr w:type="spellEnd"/>
      <w:r w:rsidRPr="000A2E0F">
        <w:rPr>
          <w:sz w:val="24"/>
          <w:szCs w:val="24"/>
        </w:rPr>
        <w:t xml:space="preserve"> А.Ш., Глава КФХ </w:t>
      </w:r>
      <w:proofErr w:type="spellStart"/>
      <w:r w:rsidRPr="000A2E0F">
        <w:rPr>
          <w:sz w:val="24"/>
          <w:szCs w:val="24"/>
        </w:rPr>
        <w:t>Мстоян</w:t>
      </w:r>
      <w:proofErr w:type="spellEnd"/>
      <w:r w:rsidRPr="000A2E0F">
        <w:rPr>
          <w:sz w:val="24"/>
          <w:szCs w:val="24"/>
        </w:rPr>
        <w:t xml:space="preserve"> Д.Ш., Глава КФХ </w:t>
      </w:r>
      <w:proofErr w:type="spellStart"/>
      <w:r w:rsidRPr="000A2E0F">
        <w:rPr>
          <w:sz w:val="24"/>
          <w:szCs w:val="24"/>
        </w:rPr>
        <w:t>Малхасян</w:t>
      </w:r>
      <w:proofErr w:type="spellEnd"/>
      <w:r w:rsidRPr="000A2E0F">
        <w:rPr>
          <w:sz w:val="24"/>
          <w:szCs w:val="24"/>
        </w:rPr>
        <w:t xml:space="preserve"> Ж.Р., Глава КФХ Морозов П.С., Глава КФХ </w:t>
      </w:r>
      <w:proofErr w:type="spellStart"/>
      <w:r w:rsidRPr="000A2E0F">
        <w:rPr>
          <w:sz w:val="24"/>
          <w:szCs w:val="24"/>
        </w:rPr>
        <w:t>Малхасян</w:t>
      </w:r>
      <w:proofErr w:type="spellEnd"/>
      <w:r w:rsidRPr="000A2E0F">
        <w:rPr>
          <w:sz w:val="24"/>
          <w:szCs w:val="24"/>
        </w:rPr>
        <w:t xml:space="preserve"> Р.А. </w:t>
      </w:r>
    </w:p>
    <w:p w:rsidR="006F51CA" w:rsidRDefault="006F51CA" w:rsidP="006F51CA"/>
    <w:p w:rsidR="006F51CA" w:rsidRDefault="006F51CA" w:rsidP="006F51CA"/>
    <w:p w:rsidR="006F51CA" w:rsidRPr="00803D14" w:rsidRDefault="006F51CA" w:rsidP="006F51CA">
      <w:pPr>
        <w:pBdr>
          <w:bottom w:val="single" w:sz="12" w:space="1" w:color="auto"/>
        </w:pBdr>
        <w:ind w:firstLine="709"/>
        <w:jc w:val="both"/>
        <w:rPr>
          <w:b/>
          <w:sz w:val="24"/>
          <w:szCs w:val="24"/>
        </w:rPr>
      </w:pPr>
      <w:proofErr w:type="gramStart"/>
      <w:r w:rsidRPr="00803D14">
        <w:rPr>
          <w:b/>
          <w:sz w:val="24"/>
          <w:szCs w:val="24"/>
          <w:lang w:val="en-US"/>
        </w:rPr>
        <w:t>I</w:t>
      </w:r>
      <w:r w:rsidRPr="00803D14">
        <w:rPr>
          <w:b/>
          <w:sz w:val="24"/>
          <w:szCs w:val="24"/>
        </w:rPr>
        <w:t>. Обобщение практики осуществления муниципального контроля на территории Михайловского му</w:t>
      </w:r>
      <w:r>
        <w:rPr>
          <w:b/>
          <w:sz w:val="24"/>
          <w:szCs w:val="24"/>
        </w:rPr>
        <w:t>ниципального района за 2020</w:t>
      </w:r>
      <w:r w:rsidRPr="00803D14">
        <w:rPr>
          <w:b/>
          <w:sz w:val="24"/>
          <w:szCs w:val="24"/>
        </w:rPr>
        <w:t xml:space="preserve"> год с наиболее часто встречающимися нарушениями.</w:t>
      </w:r>
      <w:proofErr w:type="gramEnd"/>
    </w:p>
    <w:p w:rsidR="006F51CA" w:rsidRPr="00803D14" w:rsidRDefault="006F51CA" w:rsidP="006F51CA">
      <w:pPr>
        <w:ind w:firstLine="709"/>
        <w:jc w:val="center"/>
        <w:rPr>
          <w:sz w:val="24"/>
          <w:szCs w:val="24"/>
        </w:rPr>
      </w:pPr>
      <w:r w:rsidRPr="00803D14">
        <w:rPr>
          <w:sz w:val="24"/>
          <w:szCs w:val="24"/>
        </w:rPr>
        <w:t>Ильченко В.П.</w:t>
      </w:r>
    </w:p>
    <w:p w:rsidR="006F51CA" w:rsidRPr="00803D14" w:rsidRDefault="006F51CA" w:rsidP="006F51CA">
      <w:pPr>
        <w:ind w:firstLine="709"/>
        <w:jc w:val="both"/>
        <w:rPr>
          <w:b/>
          <w:sz w:val="24"/>
          <w:szCs w:val="24"/>
          <w:u w:val="single"/>
        </w:rPr>
      </w:pPr>
      <w:r w:rsidRPr="00803D14">
        <w:rPr>
          <w:b/>
          <w:sz w:val="24"/>
          <w:szCs w:val="24"/>
          <w:u w:val="single"/>
        </w:rPr>
        <w:t>Решили:</w:t>
      </w:r>
    </w:p>
    <w:p w:rsidR="006F51CA" w:rsidRDefault="006F51CA" w:rsidP="006F51CA">
      <w:pPr>
        <w:ind w:firstLine="709"/>
        <w:jc w:val="both"/>
        <w:rPr>
          <w:sz w:val="24"/>
          <w:szCs w:val="24"/>
        </w:rPr>
      </w:pPr>
      <w:r w:rsidRPr="00803D14">
        <w:rPr>
          <w:sz w:val="24"/>
          <w:szCs w:val="24"/>
        </w:rPr>
        <w:t>1.1. Принять к сведению информацию главного специалиста по осуществлению муниципального контроля отдела муниципального контроля управления по вопросам градостроительства, имущественных и земельных отношений – Ильченко В.П.</w:t>
      </w:r>
    </w:p>
    <w:p w:rsidR="00870B30" w:rsidRDefault="00870B30" w:rsidP="006F51CA">
      <w:pPr>
        <w:ind w:firstLine="709"/>
        <w:jc w:val="both"/>
        <w:rPr>
          <w:sz w:val="24"/>
          <w:szCs w:val="24"/>
        </w:rPr>
      </w:pPr>
    </w:p>
    <w:p w:rsidR="00870B30" w:rsidRPr="00803D14" w:rsidRDefault="00870B30" w:rsidP="00870B30">
      <w:pPr>
        <w:ind w:firstLine="709"/>
        <w:jc w:val="both"/>
        <w:rPr>
          <w:b/>
          <w:color w:val="000000"/>
          <w:sz w:val="24"/>
          <w:szCs w:val="24"/>
          <w:u w:val="single"/>
        </w:rPr>
      </w:pPr>
      <w:r w:rsidRPr="00803D14">
        <w:rPr>
          <w:b/>
          <w:color w:val="000000"/>
          <w:sz w:val="24"/>
          <w:szCs w:val="24"/>
          <w:lang w:val="en-US"/>
        </w:rPr>
        <w:lastRenderedPageBreak/>
        <w:t>I</w:t>
      </w:r>
      <w:r w:rsidRPr="00870B30">
        <w:rPr>
          <w:b/>
          <w:color w:val="000000"/>
          <w:sz w:val="24"/>
          <w:szCs w:val="24"/>
          <w:lang w:val="en-US"/>
        </w:rPr>
        <w:t>I</w:t>
      </w:r>
      <w:r w:rsidRPr="00803D14">
        <w:rPr>
          <w:b/>
          <w:color w:val="000000"/>
          <w:sz w:val="24"/>
          <w:szCs w:val="24"/>
        </w:rPr>
        <w:t xml:space="preserve">. Ознакомление с профилактическими мероприятиями по предупреждению нарушений норм земельного, жилищного, лесного, </w:t>
      </w:r>
      <w:r w:rsidRPr="00870B30">
        <w:rPr>
          <w:b/>
          <w:color w:val="000000"/>
          <w:sz w:val="24"/>
          <w:szCs w:val="24"/>
        </w:rPr>
        <w:t>водного законодательств.</w:t>
      </w:r>
      <w:r w:rsidRPr="00870B30">
        <w:rPr>
          <w:b/>
          <w:color w:val="000000"/>
          <w:sz w:val="24"/>
          <w:szCs w:val="24"/>
        </w:rPr>
        <w:tab/>
      </w:r>
      <w:r w:rsidRPr="00870B30">
        <w:rPr>
          <w:b/>
          <w:color w:val="000000"/>
          <w:sz w:val="24"/>
          <w:szCs w:val="24"/>
        </w:rPr>
        <w:tab/>
      </w:r>
      <w:r w:rsidRPr="00803D14">
        <w:rPr>
          <w:b/>
          <w:color w:val="000000"/>
          <w:sz w:val="24"/>
          <w:szCs w:val="24"/>
          <w:u w:val="single"/>
        </w:rPr>
        <w:tab/>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p>
    <w:p w:rsidR="00AF126F" w:rsidRPr="00803D14" w:rsidRDefault="00AF126F" w:rsidP="00AF126F">
      <w:pPr>
        <w:ind w:firstLine="709"/>
        <w:jc w:val="center"/>
        <w:rPr>
          <w:sz w:val="24"/>
          <w:szCs w:val="24"/>
        </w:rPr>
      </w:pPr>
      <w:r w:rsidRPr="00803D14">
        <w:rPr>
          <w:sz w:val="24"/>
          <w:szCs w:val="24"/>
        </w:rPr>
        <w:t>Ильченко В.П.</w:t>
      </w:r>
    </w:p>
    <w:p w:rsidR="00870B30" w:rsidRPr="00803D14" w:rsidRDefault="00870B30" w:rsidP="00870B30">
      <w:pPr>
        <w:ind w:firstLine="709"/>
        <w:jc w:val="both"/>
        <w:rPr>
          <w:b/>
          <w:sz w:val="24"/>
          <w:szCs w:val="24"/>
          <w:u w:val="single"/>
        </w:rPr>
      </w:pPr>
      <w:r w:rsidRPr="00803D14">
        <w:rPr>
          <w:b/>
          <w:sz w:val="24"/>
          <w:szCs w:val="24"/>
          <w:u w:val="single"/>
        </w:rPr>
        <w:t>Решили:</w:t>
      </w:r>
    </w:p>
    <w:p w:rsidR="00870B30" w:rsidRDefault="00AF126F" w:rsidP="00870B30">
      <w:pPr>
        <w:ind w:firstLine="709"/>
        <w:jc w:val="both"/>
        <w:rPr>
          <w:sz w:val="24"/>
          <w:szCs w:val="24"/>
        </w:rPr>
      </w:pPr>
      <w:r>
        <w:rPr>
          <w:sz w:val="24"/>
          <w:szCs w:val="24"/>
        </w:rPr>
        <w:t>2</w:t>
      </w:r>
      <w:r w:rsidR="00870B30" w:rsidRPr="00803D14">
        <w:rPr>
          <w:sz w:val="24"/>
          <w:szCs w:val="24"/>
        </w:rPr>
        <w:t xml:space="preserve">.1. Принять к сведению информацию </w:t>
      </w:r>
      <w:r w:rsidRPr="00AF126F">
        <w:rPr>
          <w:sz w:val="24"/>
          <w:szCs w:val="24"/>
        </w:rPr>
        <w:t>главного специалиста по осуществлению муниципального контроля отдела муниципального контроля управления по вопросам градостроительства, имущественных и земельных отношений – Ильченко В.П.</w:t>
      </w:r>
    </w:p>
    <w:p w:rsidR="00AF126F" w:rsidRDefault="00AF126F" w:rsidP="00870B30">
      <w:pPr>
        <w:ind w:firstLine="709"/>
        <w:jc w:val="both"/>
        <w:rPr>
          <w:sz w:val="24"/>
          <w:szCs w:val="24"/>
        </w:rPr>
      </w:pPr>
    </w:p>
    <w:p w:rsidR="00AF126F" w:rsidRPr="00803D14" w:rsidRDefault="00AF126F" w:rsidP="00AF126F">
      <w:pPr>
        <w:ind w:firstLine="709"/>
        <w:contextualSpacing/>
        <w:jc w:val="both"/>
        <w:rPr>
          <w:b/>
          <w:color w:val="000000"/>
          <w:sz w:val="24"/>
          <w:szCs w:val="24"/>
          <w:u w:val="single"/>
        </w:rPr>
      </w:pPr>
      <w:r w:rsidRPr="00AF126F">
        <w:rPr>
          <w:b/>
          <w:color w:val="000000"/>
          <w:sz w:val="24"/>
          <w:szCs w:val="24"/>
          <w:lang w:val="en-US"/>
        </w:rPr>
        <w:t>II</w:t>
      </w:r>
      <w:r w:rsidRPr="00803D14">
        <w:rPr>
          <w:b/>
          <w:color w:val="000000"/>
          <w:sz w:val="24"/>
          <w:szCs w:val="24"/>
          <w:lang w:val="en-US"/>
        </w:rPr>
        <w:t>I</w:t>
      </w:r>
      <w:r w:rsidRPr="00803D14">
        <w:rPr>
          <w:b/>
          <w:color w:val="000000"/>
          <w:sz w:val="24"/>
          <w:szCs w:val="24"/>
        </w:rPr>
        <w:t xml:space="preserve">. </w:t>
      </w:r>
      <w:r>
        <w:rPr>
          <w:b/>
          <w:color w:val="000000"/>
          <w:sz w:val="24"/>
          <w:szCs w:val="24"/>
        </w:rPr>
        <w:t xml:space="preserve">Ознакомление с </w:t>
      </w:r>
      <w:r w:rsidRPr="005439C7">
        <w:rPr>
          <w:b/>
          <w:color w:val="000000"/>
          <w:sz w:val="24"/>
          <w:szCs w:val="24"/>
        </w:rPr>
        <w:t>Федеральны</w:t>
      </w:r>
      <w:r>
        <w:rPr>
          <w:b/>
          <w:color w:val="000000"/>
          <w:sz w:val="24"/>
          <w:szCs w:val="24"/>
        </w:rPr>
        <w:t>м</w:t>
      </w:r>
      <w:r w:rsidRPr="005439C7">
        <w:rPr>
          <w:b/>
          <w:color w:val="000000"/>
          <w:sz w:val="24"/>
          <w:szCs w:val="24"/>
        </w:rPr>
        <w:t xml:space="preserve"> закон</w:t>
      </w:r>
      <w:r>
        <w:rPr>
          <w:b/>
          <w:color w:val="000000"/>
          <w:sz w:val="24"/>
          <w:szCs w:val="24"/>
        </w:rPr>
        <w:t>ом</w:t>
      </w:r>
      <w:r w:rsidRPr="005439C7">
        <w:rPr>
          <w:b/>
          <w:color w:val="000000"/>
          <w:sz w:val="24"/>
          <w:szCs w:val="24"/>
        </w:rPr>
        <w:t xml:space="preserve"> № 248-ФЗ «О государственном контроле (надзоре) и муниципальном контроле в Российской Федерации»</w:t>
      </w:r>
      <w:r w:rsidRPr="0052473F">
        <w:rPr>
          <w:b/>
          <w:color w:val="000000"/>
          <w:sz w:val="24"/>
          <w:szCs w:val="24"/>
        </w:rPr>
        <w:t xml:space="preserve"> </w:t>
      </w:r>
      <w:r>
        <w:rPr>
          <w:b/>
          <w:color w:val="000000"/>
          <w:sz w:val="24"/>
          <w:szCs w:val="24"/>
        </w:rPr>
        <w:t>с к</w:t>
      </w:r>
      <w:r w:rsidRPr="00803D14">
        <w:rPr>
          <w:b/>
          <w:color w:val="000000"/>
          <w:sz w:val="24"/>
          <w:szCs w:val="24"/>
        </w:rPr>
        <w:t>омментари</w:t>
      </w:r>
      <w:r>
        <w:rPr>
          <w:b/>
          <w:color w:val="000000"/>
          <w:sz w:val="24"/>
          <w:szCs w:val="24"/>
        </w:rPr>
        <w:t xml:space="preserve">ями, </w:t>
      </w:r>
      <w:r w:rsidRPr="00803D14">
        <w:rPr>
          <w:b/>
          <w:color w:val="000000"/>
          <w:sz w:val="24"/>
          <w:szCs w:val="24"/>
        </w:rPr>
        <w:t>вступающи</w:t>
      </w:r>
      <w:r>
        <w:rPr>
          <w:b/>
          <w:color w:val="000000"/>
          <w:sz w:val="24"/>
          <w:szCs w:val="24"/>
        </w:rPr>
        <w:t>м</w:t>
      </w:r>
      <w:r w:rsidRPr="00803D14">
        <w:rPr>
          <w:b/>
          <w:color w:val="000000"/>
          <w:sz w:val="24"/>
          <w:szCs w:val="24"/>
        </w:rPr>
        <w:t xml:space="preserve"> в силу с </w:t>
      </w:r>
      <w:r>
        <w:rPr>
          <w:b/>
          <w:color w:val="000000"/>
          <w:sz w:val="24"/>
          <w:szCs w:val="24"/>
        </w:rPr>
        <w:t xml:space="preserve">01 июля </w:t>
      </w:r>
      <w:r w:rsidRPr="00803D14">
        <w:rPr>
          <w:b/>
          <w:color w:val="000000"/>
          <w:sz w:val="24"/>
          <w:szCs w:val="24"/>
        </w:rPr>
        <w:t>202</w:t>
      </w:r>
      <w:r>
        <w:rPr>
          <w:b/>
          <w:color w:val="000000"/>
          <w:sz w:val="24"/>
          <w:szCs w:val="24"/>
        </w:rPr>
        <w:t>1</w:t>
      </w:r>
      <w:r w:rsidRPr="00803D14">
        <w:rPr>
          <w:b/>
          <w:color w:val="000000"/>
          <w:sz w:val="24"/>
          <w:szCs w:val="24"/>
        </w:rPr>
        <w:t xml:space="preserve"> </w:t>
      </w:r>
      <w:r>
        <w:rPr>
          <w:b/>
          <w:color w:val="000000"/>
          <w:sz w:val="24"/>
          <w:szCs w:val="24"/>
        </w:rPr>
        <w:t>года.</w:t>
      </w:r>
      <w:r w:rsidRPr="00803D14">
        <w:rPr>
          <w:b/>
          <w:color w:val="000000"/>
          <w:sz w:val="24"/>
          <w:szCs w:val="24"/>
          <w:u w:val="single"/>
        </w:rPr>
        <w:t>_______________________________________________</w:t>
      </w:r>
    </w:p>
    <w:p w:rsidR="00AF126F" w:rsidRPr="0052473F" w:rsidRDefault="00AF126F" w:rsidP="00AF126F">
      <w:pPr>
        <w:ind w:firstLine="709"/>
        <w:contextualSpacing/>
        <w:jc w:val="center"/>
        <w:rPr>
          <w:b/>
          <w:sz w:val="24"/>
          <w:szCs w:val="24"/>
        </w:rPr>
      </w:pPr>
      <w:r>
        <w:rPr>
          <w:b/>
          <w:sz w:val="24"/>
          <w:szCs w:val="24"/>
        </w:rPr>
        <w:t>Позднякова В.В.</w:t>
      </w:r>
    </w:p>
    <w:p w:rsidR="00AF126F" w:rsidRPr="00803D14" w:rsidRDefault="00AF126F" w:rsidP="00AF126F">
      <w:pPr>
        <w:ind w:firstLine="709"/>
        <w:jc w:val="both"/>
        <w:rPr>
          <w:b/>
          <w:sz w:val="24"/>
          <w:szCs w:val="24"/>
          <w:u w:val="single"/>
        </w:rPr>
      </w:pPr>
      <w:r w:rsidRPr="00803D14">
        <w:rPr>
          <w:b/>
          <w:sz w:val="24"/>
          <w:szCs w:val="24"/>
          <w:u w:val="single"/>
        </w:rPr>
        <w:t>Решили:</w:t>
      </w:r>
    </w:p>
    <w:p w:rsidR="00AF126F" w:rsidRPr="00803D14" w:rsidRDefault="00AF126F" w:rsidP="00AF126F">
      <w:pPr>
        <w:ind w:firstLine="709"/>
        <w:jc w:val="both"/>
        <w:rPr>
          <w:sz w:val="24"/>
          <w:szCs w:val="24"/>
        </w:rPr>
      </w:pPr>
      <w:r>
        <w:rPr>
          <w:sz w:val="24"/>
          <w:szCs w:val="24"/>
        </w:rPr>
        <w:t>3</w:t>
      </w:r>
      <w:r w:rsidRPr="00803D14">
        <w:rPr>
          <w:sz w:val="24"/>
          <w:szCs w:val="24"/>
        </w:rPr>
        <w:t xml:space="preserve">.1. Принять к сведению информацию начальника отдела </w:t>
      </w:r>
      <w:r>
        <w:rPr>
          <w:sz w:val="24"/>
          <w:szCs w:val="24"/>
        </w:rPr>
        <w:t>муниципального контроля</w:t>
      </w:r>
      <w:r w:rsidRPr="00803D14">
        <w:rPr>
          <w:sz w:val="24"/>
          <w:szCs w:val="24"/>
        </w:rPr>
        <w:t xml:space="preserve"> управления по вопросам градостроительства, имущественных и земельных отношений – </w:t>
      </w:r>
      <w:r w:rsidRPr="005439C7">
        <w:rPr>
          <w:sz w:val="24"/>
          <w:szCs w:val="24"/>
        </w:rPr>
        <w:t>Поздняков</w:t>
      </w:r>
      <w:r>
        <w:rPr>
          <w:sz w:val="24"/>
          <w:szCs w:val="24"/>
        </w:rPr>
        <w:t>ой</w:t>
      </w:r>
      <w:r w:rsidRPr="005439C7">
        <w:rPr>
          <w:sz w:val="24"/>
          <w:szCs w:val="24"/>
        </w:rPr>
        <w:t xml:space="preserve"> </w:t>
      </w:r>
      <w:r>
        <w:rPr>
          <w:sz w:val="24"/>
          <w:szCs w:val="24"/>
        </w:rPr>
        <w:t>В.О.</w:t>
      </w:r>
    </w:p>
    <w:p w:rsidR="00AF126F" w:rsidRPr="00803D14" w:rsidRDefault="00AF126F" w:rsidP="00870B30">
      <w:pPr>
        <w:ind w:firstLine="709"/>
        <w:jc w:val="both"/>
        <w:rPr>
          <w:sz w:val="24"/>
          <w:szCs w:val="24"/>
        </w:rPr>
      </w:pPr>
    </w:p>
    <w:p w:rsidR="00870B30" w:rsidRDefault="00870B30" w:rsidP="006F51CA">
      <w:pPr>
        <w:ind w:firstLine="709"/>
        <w:jc w:val="both"/>
        <w:rPr>
          <w:sz w:val="24"/>
          <w:szCs w:val="24"/>
        </w:rPr>
      </w:pPr>
    </w:p>
    <w:p w:rsidR="00A55149" w:rsidRPr="00AF126F" w:rsidRDefault="00A55149" w:rsidP="00A55149">
      <w:pPr>
        <w:ind w:firstLine="567"/>
        <w:jc w:val="center"/>
        <w:rPr>
          <w:b/>
          <w:sz w:val="24"/>
          <w:szCs w:val="24"/>
        </w:rPr>
      </w:pPr>
      <w:r w:rsidRPr="00AF126F">
        <w:rPr>
          <w:b/>
          <w:sz w:val="24"/>
          <w:szCs w:val="24"/>
        </w:rPr>
        <w:t>Обобщение практики осуществления муниципального земельного контроля на территории сельских поселений Михайловского муниципального района за 2 квартал 2021 года</w:t>
      </w:r>
    </w:p>
    <w:p w:rsidR="00A55149" w:rsidRPr="00AF126F" w:rsidRDefault="00A55149" w:rsidP="00A55149">
      <w:pPr>
        <w:ind w:firstLine="709"/>
        <w:jc w:val="center"/>
        <w:rPr>
          <w:b/>
          <w:sz w:val="24"/>
          <w:szCs w:val="24"/>
        </w:rPr>
      </w:pPr>
    </w:p>
    <w:p w:rsidR="00A55149" w:rsidRPr="00AF126F" w:rsidRDefault="00A55149" w:rsidP="00A55149">
      <w:pPr>
        <w:ind w:firstLine="709"/>
        <w:jc w:val="both"/>
        <w:rPr>
          <w:sz w:val="24"/>
          <w:szCs w:val="24"/>
        </w:rPr>
      </w:pPr>
      <w:r w:rsidRPr="00AF126F">
        <w:rPr>
          <w:sz w:val="24"/>
          <w:szCs w:val="24"/>
        </w:rPr>
        <w:t>В соответствии со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профилактики нарушений земельного законодательства на территории Михайловского муниципального района отдел муниципального контроля доводит до юридических лиц, индивидуальных предпринимателей, а также граждан следующую информацию.</w:t>
      </w:r>
    </w:p>
    <w:p w:rsidR="00A55149" w:rsidRPr="00AF126F" w:rsidRDefault="00A55149" w:rsidP="00A55149">
      <w:pPr>
        <w:ind w:firstLine="709"/>
        <w:jc w:val="both"/>
        <w:rPr>
          <w:sz w:val="24"/>
          <w:szCs w:val="24"/>
        </w:rPr>
      </w:pPr>
      <w:r w:rsidRPr="00AF126F">
        <w:rPr>
          <w:sz w:val="24"/>
          <w:szCs w:val="24"/>
        </w:rPr>
        <w:t>Муниципальный земельный контроль осуществляет администрация Михайловского муниципального района в лице отдела муниципального контроля в составе управления по вопросам градостроительства, имущественных и земельных отношений.</w:t>
      </w:r>
    </w:p>
    <w:p w:rsidR="00A55149" w:rsidRPr="00AF126F" w:rsidRDefault="00A55149" w:rsidP="00A55149">
      <w:pPr>
        <w:ind w:firstLine="709"/>
        <w:jc w:val="both"/>
        <w:rPr>
          <w:sz w:val="24"/>
          <w:szCs w:val="24"/>
        </w:rPr>
      </w:pPr>
      <w:r w:rsidRPr="00AF126F">
        <w:rPr>
          <w:sz w:val="24"/>
          <w:szCs w:val="24"/>
        </w:rPr>
        <w:t xml:space="preserve">За 2 квартал 2021 года на территории Михайловского муниципального района отделом муниципального контроля в ходе осуществлении муниципального земельного контроля проведено </w:t>
      </w:r>
    </w:p>
    <w:p w:rsidR="00A55149" w:rsidRPr="00AF126F" w:rsidRDefault="00A55149" w:rsidP="00A55149">
      <w:pPr>
        <w:ind w:firstLine="709"/>
        <w:jc w:val="both"/>
        <w:rPr>
          <w:sz w:val="24"/>
          <w:szCs w:val="24"/>
        </w:rPr>
      </w:pPr>
      <w:r w:rsidRPr="00AF126F">
        <w:rPr>
          <w:sz w:val="24"/>
          <w:szCs w:val="24"/>
        </w:rPr>
        <w:t>-  63 плановые выездные проверки в отношении в отношении граждан;</w:t>
      </w:r>
    </w:p>
    <w:p w:rsidR="00A55149" w:rsidRPr="00AF126F" w:rsidRDefault="00A55149" w:rsidP="00A55149">
      <w:pPr>
        <w:ind w:firstLine="709"/>
        <w:jc w:val="both"/>
        <w:rPr>
          <w:sz w:val="24"/>
          <w:szCs w:val="24"/>
        </w:rPr>
      </w:pPr>
      <w:r w:rsidRPr="00AF126F">
        <w:rPr>
          <w:sz w:val="24"/>
          <w:szCs w:val="24"/>
        </w:rPr>
        <w:t xml:space="preserve">- 29 внеплановых выездных проверок в отношении граждан, </w:t>
      </w:r>
    </w:p>
    <w:p w:rsidR="00A55149" w:rsidRPr="00AF126F" w:rsidRDefault="00A55149" w:rsidP="00A55149">
      <w:pPr>
        <w:ind w:firstLine="709"/>
        <w:jc w:val="both"/>
        <w:rPr>
          <w:sz w:val="24"/>
          <w:szCs w:val="24"/>
        </w:rPr>
      </w:pPr>
      <w:r w:rsidRPr="00AF126F">
        <w:rPr>
          <w:sz w:val="24"/>
          <w:szCs w:val="24"/>
        </w:rPr>
        <w:t>- 18 рейдовых осмотров в отношении граждан.</w:t>
      </w:r>
    </w:p>
    <w:p w:rsidR="00A55149" w:rsidRPr="00AF126F" w:rsidRDefault="00A55149" w:rsidP="00A55149">
      <w:pPr>
        <w:ind w:firstLine="708"/>
        <w:jc w:val="both"/>
        <w:rPr>
          <w:sz w:val="24"/>
          <w:szCs w:val="24"/>
        </w:rPr>
      </w:pPr>
      <w:r w:rsidRPr="00AF126F">
        <w:rPr>
          <w:sz w:val="24"/>
          <w:szCs w:val="24"/>
        </w:rPr>
        <w:t xml:space="preserve">По результатам проверочных мероприятий гражданам  направлено 34 претензии об устранении выявленных нарушениях в области Земельного законодательства. </w:t>
      </w:r>
    </w:p>
    <w:p w:rsidR="00A55149" w:rsidRPr="00AF126F" w:rsidRDefault="00A55149" w:rsidP="00A55149">
      <w:pPr>
        <w:ind w:firstLine="709"/>
        <w:jc w:val="both"/>
        <w:rPr>
          <w:sz w:val="24"/>
          <w:szCs w:val="24"/>
        </w:rPr>
      </w:pPr>
      <w:r w:rsidRPr="00AF126F">
        <w:rPr>
          <w:sz w:val="24"/>
          <w:szCs w:val="24"/>
        </w:rPr>
        <w:t>Наиболее часто встречающимися нарушениями являются:</w:t>
      </w:r>
    </w:p>
    <w:p w:rsidR="00A55149" w:rsidRPr="00AF126F" w:rsidRDefault="00A55149" w:rsidP="00A55149">
      <w:pPr>
        <w:pStyle w:val="a3"/>
        <w:numPr>
          <w:ilvl w:val="0"/>
          <w:numId w:val="1"/>
        </w:numPr>
        <w:jc w:val="both"/>
        <w:rPr>
          <w:rFonts w:eastAsiaTheme="minorHAnsi"/>
          <w:b/>
          <w:sz w:val="24"/>
          <w:szCs w:val="24"/>
          <w:lang w:eastAsia="en-US"/>
        </w:rPr>
      </w:pPr>
      <w:r w:rsidRPr="00AF126F">
        <w:rPr>
          <w:rFonts w:eastAsiaTheme="minorHAnsi"/>
          <w:b/>
          <w:sz w:val="24"/>
          <w:szCs w:val="24"/>
          <w:lang w:eastAsia="en-US"/>
        </w:rPr>
        <w:t>Неиспользование земельного участка, предназначенного для жилищного или иного строительства.</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lastRenderedPageBreak/>
        <w:t>- осуществлять мероприятия по охране земель, лесов, водных объектов и других природных ресурсов, в том числе меры пожарной безопасности;</w:t>
      </w:r>
    </w:p>
    <w:p w:rsidR="00A55149" w:rsidRPr="00AF126F" w:rsidRDefault="00A55149" w:rsidP="00A55149">
      <w:pPr>
        <w:jc w:val="both"/>
        <w:rPr>
          <w:rFonts w:eastAsiaTheme="minorHAnsi"/>
          <w:sz w:val="24"/>
          <w:szCs w:val="24"/>
          <w:lang w:eastAsia="en-US"/>
        </w:rPr>
      </w:pP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не допускать загрязнение, захламление, деградацию и ухудшение плодородия почв на землях соответствующих категорий.</w:t>
      </w:r>
    </w:p>
    <w:p w:rsidR="00A55149" w:rsidRPr="00AF126F" w:rsidRDefault="00A55149" w:rsidP="00A55149">
      <w:pPr>
        <w:jc w:val="both"/>
        <w:rPr>
          <w:rFonts w:eastAsiaTheme="minorHAnsi"/>
          <w:b/>
          <w:sz w:val="24"/>
          <w:szCs w:val="24"/>
          <w:lang w:eastAsia="en-US"/>
        </w:rPr>
      </w:pPr>
      <w:r w:rsidRPr="00AF126F">
        <w:rPr>
          <w:rFonts w:eastAsiaTheme="minorHAnsi"/>
          <w:sz w:val="24"/>
          <w:szCs w:val="24"/>
          <w:lang w:eastAsia="en-US"/>
        </w:rPr>
        <w:t>В соответствии со  статьей 284 Гражданского кодекса Российской Федерации неиспользование в течение установленного федеральным законом срока в соответствии с целевым назначением либо грубое нарушение правил использования земельного участка является нарушением законодательства.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Ответственность за такой вид правонарушений установлен частью 3 статьи 8.8 КоАП.</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(ЕГРН) и правоустанавливающих документах на землю.</w:t>
      </w:r>
    </w:p>
    <w:p w:rsidR="00A55149" w:rsidRPr="00AF126F" w:rsidRDefault="00A55149" w:rsidP="00A55149">
      <w:pPr>
        <w:pStyle w:val="a3"/>
        <w:numPr>
          <w:ilvl w:val="0"/>
          <w:numId w:val="1"/>
        </w:numPr>
        <w:spacing w:after="200" w:line="276" w:lineRule="auto"/>
        <w:jc w:val="both"/>
        <w:rPr>
          <w:rFonts w:eastAsiaTheme="minorHAnsi"/>
          <w:b/>
          <w:sz w:val="24"/>
          <w:szCs w:val="24"/>
          <w:lang w:eastAsia="en-US"/>
        </w:rPr>
      </w:pPr>
      <w:r w:rsidRPr="00AF126F">
        <w:rPr>
          <w:rFonts w:eastAsiaTheme="minorHAnsi"/>
          <w:b/>
          <w:sz w:val="24"/>
          <w:szCs w:val="24"/>
          <w:lang w:eastAsia="en-US"/>
        </w:rPr>
        <w:t>Неиспользование земельного участка, предназначенного для ведения садоводства и огородничества</w:t>
      </w:r>
    </w:p>
    <w:p w:rsidR="00A55149" w:rsidRPr="00AF126F" w:rsidRDefault="00A55149" w:rsidP="00A55149">
      <w:pPr>
        <w:spacing w:after="200" w:line="276" w:lineRule="auto"/>
        <w:ind w:firstLine="708"/>
        <w:jc w:val="both"/>
        <w:rPr>
          <w:rFonts w:eastAsiaTheme="minorHAnsi"/>
          <w:sz w:val="24"/>
          <w:szCs w:val="24"/>
          <w:lang w:eastAsia="en-US"/>
        </w:rPr>
      </w:pPr>
      <w:r w:rsidRPr="00AF126F">
        <w:rPr>
          <w:rFonts w:eastAsiaTheme="minorHAnsi"/>
          <w:sz w:val="24"/>
          <w:szCs w:val="24"/>
          <w:lang w:eastAsia="en-US"/>
        </w:rPr>
        <w:t>Согласно требованиям земельного законодательства, собственники земельных участков, землепользователи, землевладельцы и арендаторы земельных участков обязаны проводить мероприятия по охране земель и защите их от зарастания древесно-кустарниковой и сорной растительностью.</w:t>
      </w:r>
      <w:r w:rsidRPr="00AF126F">
        <w:rPr>
          <w:rFonts w:eastAsiaTheme="minorHAnsi"/>
          <w:sz w:val="24"/>
          <w:szCs w:val="24"/>
          <w:lang w:eastAsia="en-US"/>
        </w:rPr>
        <w:tab/>
        <w:t>В случае невыполнения данных мероприятий правообладатели земельных участков за нарушение земельного законодательства привлекаются к административной ответственности по части 2 статьи 8.7 КРФ об АП (невыполнение установленных требований и обязательных мероприятий по улучшению и защите земель).</w:t>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r>
      <w:r w:rsidRPr="00AF126F">
        <w:rPr>
          <w:rFonts w:eastAsiaTheme="minorHAnsi"/>
          <w:sz w:val="24"/>
          <w:szCs w:val="24"/>
          <w:lang w:eastAsia="en-US"/>
        </w:rPr>
        <w:tab/>
        <w:t>Зарастание неиспользуемых земель сельскохозяйственного назначения и земель населенных пунктов древесно-кустарниковой и сорной растительностью, особенно если такие участки находятся вблизи лесного массива, способствует усугублению ситуации в пожароопасные сезоны.</w:t>
      </w:r>
      <w:r w:rsidRPr="00AF126F">
        <w:rPr>
          <w:rFonts w:eastAsiaTheme="minorHAnsi"/>
          <w:sz w:val="24"/>
          <w:szCs w:val="24"/>
          <w:lang w:eastAsia="en-US"/>
        </w:rPr>
        <w:tab/>
        <w:t xml:space="preserve">В Михайловском муниципальном районе с 08 апреля 2021 был  введен особый противопожарный режим. Согласно Постановлению Правительства Российской от 25 апреля 2012 г. N 390 "О противопожарном режиме",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во время введения противопожарного режима. Собственники, землепользователи, землевладельцы и арендаторы тех земельных участков, где своевременно не были приняты меры по защите сельскохозяйственных угодий от зарастания сорной растительностью и своевременному проведению </w:t>
      </w:r>
      <w:proofErr w:type="spellStart"/>
      <w:r w:rsidRPr="00AF126F">
        <w:rPr>
          <w:rFonts w:eastAsiaTheme="minorHAnsi"/>
          <w:sz w:val="24"/>
          <w:szCs w:val="24"/>
          <w:lang w:eastAsia="en-US"/>
        </w:rPr>
        <w:t>травокашения</w:t>
      </w:r>
      <w:proofErr w:type="spellEnd"/>
      <w:r w:rsidRPr="00AF126F">
        <w:rPr>
          <w:rFonts w:eastAsiaTheme="minorHAnsi"/>
          <w:sz w:val="24"/>
          <w:szCs w:val="24"/>
          <w:lang w:eastAsia="en-US"/>
        </w:rPr>
        <w:t xml:space="preserve"> допустили угрозу возникновения пожаров на своих земельных участках и прилегающих к ним земельных участках. Управлением МЧС совместно с сотрудниками администрации были проведены профилактические и проверочные мероприятия. </w:t>
      </w:r>
      <w:proofErr w:type="gramStart"/>
      <w:r w:rsidRPr="00AF126F">
        <w:rPr>
          <w:rFonts w:eastAsiaTheme="minorHAnsi"/>
          <w:sz w:val="24"/>
          <w:szCs w:val="24"/>
          <w:lang w:eastAsia="en-US"/>
        </w:rPr>
        <w:t>В следствии</w:t>
      </w:r>
      <w:proofErr w:type="gramEnd"/>
      <w:r w:rsidRPr="00AF126F">
        <w:rPr>
          <w:rFonts w:eastAsiaTheme="minorHAnsi"/>
          <w:sz w:val="24"/>
          <w:szCs w:val="24"/>
          <w:lang w:eastAsia="en-US"/>
        </w:rPr>
        <w:t xml:space="preserve"> проведенных мероприятий собственники, землепользователи, землевладельцы и арендаторы земельных участков понесут ответственность как за неиспользование земельных участков, так и за невыполнение требований противопожарной безопасности.</w:t>
      </w:r>
    </w:p>
    <w:p w:rsidR="00A55149" w:rsidRPr="00AF126F" w:rsidRDefault="00A55149" w:rsidP="00A55149">
      <w:pPr>
        <w:pStyle w:val="a3"/>
        <w:numPr>
          <w:ilvl w:val="0"/>
          <w:numId w:val="1"/>
        </w:numPr>
        <w:spacing w:after="200" w:line="276" w:lineRule="auto"/>
        <w:jc w:val="both"/>
        <w:rPr>
          <w:rFonts w:eastAsiaTheme="minorHAnsi"/>
          <w:b/>
          <w:sz w:val="24"/>
          <w:szCs w:val="24"/>
          <w:lang w:eastAsia="en-US"/>
        </w:rPr>
      </w:pPr>
      <w:r w:rsidRPr="00AF126F">
        <w:rPr>
          <w:rFonts w:eastAsiaTheme="minorHAnsi"/>
          <w:b/>
          <w:sz w:val="24"/>
          <w:szCs w:val="24"/>
          <w:lang w:eastAsia="en-US"/>
        </w:rPr>
        <w:lastRenderedPageBreak/>
        <w:t xml:space="preserve"> Использование земельного участка не по целевому назначению и (или) не в соответствии с установленным разрешенным использованием.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Ответственность за такой вид правонарушений установлена частью 1 статьи 8.8 КоАП.</w:t>
      </w:r>
    </w:p>
    <w:p w:rsidR="00A55149" w:rsidRPr="00AF126F" w:rsidRDefault="00A55149" w:rsidP="00A55149">
      <w:pPr>
        <w:ind w:firstLine="360"/>
        <w:jc w:val="both"/>
        <w:rPr>
          <w:rFonts w:eastAsiaTheme="minorHAnsi"/>
          <w:sz w:val="24"/>
          <w:szCs w:val="24"/>
          <w:lang w:eastAsia="en-US"/>
        </w:rPr>
      </w:pPr>
      <w:r w:rsidRPr="00AF126F">
        <w:rPr>
          <w:rFonts w:eastAsiaTheme="minorHAnsi"/>
          <w:sz w:val="24"/>
          <w:szCs w:val="24"/>
          <w:lang w:eastAsia="en-US"/>
        </w:rPr>
        <w:t xml:space="preserve"> </w:t>
      </w:r>
      <w:r w:rsidRPr="00AF126F">
        <w:rPr>
          <w:rFonts w:eastAsiaTheme="minorHAnsi"/>
          <w:sz w:val="24"/>
          <w:szCs w:val="24"/>
          <w:lang w:eastAsia="en-US"/>
        </w:rPr>
        <w:tab/>
        <w:t>Обязанность по использованию земельного участка в соответствии с целевым назначением установлена ст. 42 Земельного кодекса РФ. Сведения о целевом назначении земельного участка содержатся в ЕГРН и в правоустанавливающих документах на земельный участок. Информацию можно получить путем запроса выписки из ЕГРН.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 если в государственном кадастре недвижимости будут содержаться сведения о территориальной зоне, в границах которой расположен земельный участок.</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Кроме того, изменение видов разрешенного использования земельных участков должно осуществляться строго в соответствии с градостроительным регламентом, установленным для территориальной зоны, в границах которой они расположены.</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Для того</w:t>
      </w:r>
      <w:proofErr w:type="gramStart"/>
      <w:r w:rsidRPr="00AF126F">
        <w:rPr>
          <w:rFonts w:eastAsiaTheme="minorHAnsi"/>
          <w:sz w:val="24"/>
          <w:szCs w:val="24"/>
          <w:lang w:eastAsia="en-US"/>
        </w:rPr>
        <w:t>,</w:t>
      </w:r>
      <w:proofErr w:type="gramEnd"/>
      <w:r w:rsidRPr="00AF126F">
        <w:rPr>
          <w:rFonts w:eastAsiaTheme="minorHAnsi"/>
          <w:sz w:val="24"/>
          <w:szCs w:val="24"/>
          <w:lang w:eastAsia="en-US"/>
        </w:rPr>
        <w:t xml:space="preserve"> чтобы ограничить себя от мер реагирования надзорных органов и санкций за совершение административных правонарушений, рекомендуем собственникам земельных участков принять все меры, направленные на самостоятельное выявление и устранение нарушений на своем земельном участке.</w:t>
      </w:r>
    </w:p>
    <w:p w:rsidR="00A55149" w:rsidRPr="00AF126F" w:rsidRDefault="00A55149" w:rsidP="00A55149">
      <w:pPr>
        <w:jc w:val="both"/>
        <w:rPr>
          <w:rFonts w:eastAsiaTheme="minorHAnsi"/>
          <w:sz w:val="24"/>
          <w:szCs w:val="24"/>
          <w:lang w:eastAsia="en-US"/>
        </w:rPr>
      </w:pPr>
    </w:p>
    <w:p w:rsidR="00A55149" w:rsidRPr="00AF126F" w:rsidRDefault="00A55149" w:rsidP="00A55149">
      <w:pPr>
        <w:spacing w:after="200" w:line="276" w:lineRule="auto"/>
        <w:jc w:val="both"/>
        <w:rPr>
          <w:rFonts w:eastAsiaTheme="minorHAnsi"/>
          <w:b/>
          <w:sz w:val="24"/>
          <w:szCs w:val="24"/>
          <w:lang w:eastAsia="en-US"/>
        </w:rPr>
      </w:pPr>
      <w:r w:rsidRPr="00AF126F">
        <w:rPr>
          <w:rFonts w:eastAsiaTheme="minorHAnsi"/>
          <w:b/>
          <w:sz w:val="24"/>
          <w:szCs w:val="24"/>
          <w:lang w:eastAsia="en-US"/>
        </w:rPr>
        <w:t>4.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Распространенным нарушением земельного законодательства является самовольное занятие земельного участка или части земельного участка (Ответственность за правонарушение установлена статьей 7.1 КоАП.).</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Под самовольным занятием подразумевается пользование лицом таким участком без наличия на то правовых оснований. Самовольное занятие земельного участка или части земельного участка выражается в следующем:</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lastRenderedPageBreak/>
        <w:t>- пользование земельным участком до принятия соответствующим органом исполнительной власти решения о предоставлении, продаже (передаче) земельного участка в собственность, о переоформлении права на землю и выделе земельного участка;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 размещение строений, несанкционированное изменение границ своего земельного участка, путем переноса ограждения и самовольное занятие при этом дополнительного земельного участка.</w:t>
      </w:r>
    </w:p>
    <w:p w:rsidR="00A55149" w:rsidRPr="00AF126F" w:rsidRDefault="00A55149" w:rsidP="00A55149">
      <w:pPr>
        <w:ind w:firstLine="708"/>
        <w:jc w:val="both"/>
        <w:rPr>
          <w:rFonts w:eastAsiaTheme="minorHAnsi"/>
          <w:sz w:val="24"/>
          <w:szCs w:val="24"/>
          <w:lang w:eastAsia="en-US"/>
        </w:rPr>
      </w:pPr>
      <w:proofErr w:type="gramStart"/>
      <w:r w:rsidRPr="00AF126F">
        <w:rPr>
          <w:rFonts w:eastAsiaTheme="minorHAnsi"/>
          <w:sz w:val="24"/>
          <w:szCs w:val="24"/>
          <w:lang w:eastAsia="en-US"/>
        </w:rPr>
        <w:t>Самовольное занятие земельного участка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w:t>
      </w:r>
      <w:proofErr w:type="gramEnd"/>
      <w:r w:rsidRPr="00AF126F">
        <w:rPr>
          <w:rFonts w:eastAsiaTheme="minorHAnsi"/>
          <w:sz w:val="24"/>
          <w:szCs w:val="24"/>
          <w:lang w:eastAsia="en-US"/>
        </w:rPr>
        <w:t xml:space="preserve"> </w:t>
      </w:r>
      <w:proofErr w:type="gramStart"/>
      <w:r w:rsidRPr="00AF126F">
        <w:rPr>
          <w:rFonts w:eastAsiaTheme="minorHAnsi"/>
          <w:sz w:val="24"/>
          <w:szCs w:val="24"/>
          <w:lang w:eastAsia="en-US"/>
        </w:rPr>
        <w:t>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При этом, за административные правонарушения, предусмотренные ст. 7.1 КоАП РФ,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Без проведения процедуры межевания границы земельного участка остаются не установленными, а площадь - декларированной. В связи с тем, что достоверно не определено местоположение границ земельного участка, а площадь не уточнена, участок может стать объектом спора с соседями, возможен также самовольный захват этого участка или его части.</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В основном, земельные споры между землепользователями и землевладельцами соседних участков происходят из-за разногласий в установлении смежных границ. При этом</w:t>
      </w:r>
      <w:proofErr w:type="gramStart"/>
      <w:r w:rsidRPr="00AF126F">
        <w:rPr>
          <w:rFonts w:eastAsiaTheme="minorHAnsi"/>
          <w:sz w:val="24"/>
          <w:szCs w:val="24"/>
          <w:lang w:eastAsia="en-US"/>
        </w:rPr>
        <w:t>,</w:t>
      </w:r>
      <w:proofErr w:type="gramEnd"/>
      <w:r w:rsidRPr="00AF126F">
        <w:rPr>
          <w:rFonts w:eastAsiaTheme="minorHAnsi"/>
          <w:sz w:val="24"/>
          <w:szCs w:val="24"/>
          <w:lang w:eastAsia="en-US"/>
        </w:rPr>
        <w:t xml:space="preserve"> в соответствии с действующим законодательством, земельные споры рассматриваются исключительно в судебном порядке.</w:t>
      </w:r>
    </w:p>
    <w:p w:rsidR="00A55149" w:rsidRPr="00AF126F" w:rsidRDefault="00A55149" w:rsidP="00A55149">
      <w:pPr>
        <w:ind w:firstLine="708"/>
        <w:jc w:val="both"/>
        <w:rPr>
          <w:rFonts w:eastAsiaTheme="minorHAnsi"/>
          <w:sz w:val="24"/>
          <w:szCs w:val="24"/>
          <w:lang w:eastAsia="en-US"/>
        </w:rPr>
      </w:pPr>
      <w:r w:rsidRPr="00AF126F">
        <w:rPr>
          <w:rFonts w:eastAsiaTheme="minorHAnsi"/>
          <w:sz w:val="24"/>
          <w:szCs w:val="24"/>
          <w:lang w:eastAsia="en-US"/>
        </w:rPr>
        <w:t>Поэтому во избежание проблем,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w:t>
      </w:r>
    </w:p>
    <w:p w:rsidR="00A55149" w:rsidRPr="00AF126F" w:rsidRDefault="00A55149" w:rsidP="00A55149">
      <w:pPr>
        <w:rPr>
          <w:sz w:val="24"/>
          <w:szCs w:val="24"/>
        </w:rPr>
      </w:pPr>
    </w:p>
    <w:p w:rsidR="008A6F8B" w:rsidRPr="00AF126F" w:rsidRDefault="008A6F8B" w:rsidP="008A6F8B">
      <w:pPr>
        <w:ind w:firstLine="709"/>
        <w:jc w:val="center"/>
        <w:rPr>
          <w:b/>
          <w:sz w:val="24"/>
          <w:szCs w:val="24"/>
        </w:rPr>
      </w:pPr>
      <w:r w:rsidRPr="00AF126F">
        <w:rPr>
          <w:b/>
          <w:sz w:val="24"/>
          <w:szCs w:val="24"/>
        </w:rPr>
        <w:t>Профилактические мероприятия, необходимые для недопущения нарушений обязательных требований</w:t>
      </w:r>
    </w:p>
    <w:p w:rsidR="008A6F8B" w:rsidRPr="00AF126F" w:rsidRDefault="008A6F8B" w:rsidP="008A6F8B">
      <w:pPr>
        <w:ind w:firstLine="709"/>
        <w:jc w:val="both"/>
        <w:rPr>
          <w:sz w:val="24"/>
          <w:szCs w:val="24"/>
        </w:rPr>
      </w:pPr>
    </w:p>
    <w:p w:rsidR="008A6F8B" w:rsidRPr="00AF126F" w:rsidRDefault="008A6F8B" w:rsidP="008A6F8B">
      <w:pPr>
        <w:ind w:firstLine="709"/>
        <w:jc w:val="both"/>
        <w:rPr>
          <w:sz w:val="24"/>
          <w:szCs w:val="24"/>
        </w:rPr>
      </w:pPr>
      <w:r w:rsidRPr="00AF126F">
        <w:rPr>
          <w:sz w:val="24"/>
          <w:szCs w:val="24"/>
        </w:rPr>
        <w:t>В рамках недопущения нарушений жилищного законодательства, гражданам рекомендуется содержать жилое помещение в соответствии с санитарными нормами, не допускать захламления строительным мусором и бытовыми отходами, не нарушать права соседей на безопасную среду проживания, в том числе соблюдать режимы тишины и отдыха граждан, в установленные законодательством часы.</w:t>
      </w:r>
    </w:p>
    <w:p w:rsidR="008A6F8B" w:rsidRPr="00AF126F" w:rsidRDefault="008A6F8B" w:rsidP="008A6F8B">
      <w:pPr>
        <w:ind w:firstLine="709"/>
        <w:jc w:val="both"/>
        <w:rPr>
          <w:sz w:val="24"/>
          <w:szCs w:val="24"/>
        </w:rPr>
      </w:pPr>
      <w:r w:rsidRPr="00AF126F">
        <w:rPr>
          <w:sz w:val="24"/>
          <w:szCs w:val="24"/>
        </w:rPr>
        <w:t>В случае временного отъезда Нанимателя из муниципального жилого помещения, необходимо должным образом осуществить сохранность жилого помещения.</w:t>
      </w:r>
    </w:p>
    <w:p w:rsidR="008A6F8B" w:rsidRPr="00AF126F" w:rsidRDefault="008A6F8B" w:rsidP="008A6F8B">
      <w:pPr>
        <w:ind w:firstLine="709"/>
        <w:jc w:val="both"/>
        <w:rPr>
          <w:sz w:val="24"/>
          <w:szCs w:val="24"/>
        </w:rPr>
      </w:pPr>
      <w:r w:rsidRPr="00AF126F">
        <w:rPr>
          <w:sz w:val="24"/>
          <w:szCs w:val="24"/>
        </w:rPr>
        <w:t xml:space="preserve">В целях профилактики нарушений специалистами отдела муниципального контроля проводится разъяснительная работа и консультирование при личном приёме по </w:t>
      </w:r>
      <w:r w:rsidRPr="00AF126F">
        <w:rPr>
          <w:sz w:val="24"/>
          <w:szCs w:val="24"/>
        </w:rPr>
        <w:lastRenderedPageBreak/>
        <w:t xml:space="preserve">адресу Приморский край, Михайловский район, </w:t>
      </w:r>
      <w:proofErr w:type="gramStart"/>
      <w:r w:rsidRPr="00AF126F">
        <w:rPr>
          <w:sz w:val="24"/>
          <w:szCs w:val="24"/>
        </w:rPr>
        <w:t>с</w:t>
      </w:r>
      <w:proofErr w:type="gramEnd"/>
      <w:r w:rsidRPr="00AF126F">
        <w:rPr>
          <w:sz w:val="24"/>
          <w:szCs w:val="24"/>
        </w:rPr>
        <w:t xml:space="preserve">. </w:t>
      </w:r>
      <w:proofErr w:type="gramStart"/>
      <w:r w:rsidRPr="00AF126F">
        <w:rPr>
          <w:sz w:val="24"/>
          <w:szCs w:val="24"/>
        </w:rPr>
        <w:t>Михайловка</w:t>
      </w:r>
      <w:proofErr w:type="gramEnd"/>
      <w:r w:rsidRPr="00AF126F">
        <w:rPr>
          <w:sz w:val="24"/>
          <w:szCs w:val="24"/>
        </w:rPr>
        <w:t>, ул. Красноармейская, д. 16, кабинет 205, так и по телефону 8(42346)2-39-07.</w:t>
      </w:r>
    </w:p>
    <w:p w:rsidR="008A6F8B" w:rsidRPr="00AF126F" w:rsidRDefault="008A6F8B" w:rsidP="008A6F8B">
      <w:pPr>
        <w:ind w:firstLine="709"/>
        <w:jc w:val="both"/>
        <w:rPr>
          <w:sz w:val="24"/>
          <w:szCs w:val="24"/>
        </w:rPr>
      </w:pPr>
      <w:r w:rsidRPr="00AF126F">
        <w:rPr>
          <w:sz w:val="24"/>
          <w:szCs w:val="24"/>
        </w:rPr>
        <w:t>Во избежание наложения штрафных санкций и иной предусмотренной законом ответственности, администрация Михайловского муниципального района настоятельно рекомендует нанимателям жилых помещений по договору социального найма, расположенных на территории Михайловского муниципального района, осуществлять пользование жилыми помещениями в соответствии с действующим жилищным законодательством.</w:t>
      </w:r>
    </w:p>
    <w:p w:rsidR="008A6F8B" w:rsidRPr="00AF126F" w:rsidRDefault="008A6F8B" w:rsidP="008A6F8B">
      <w:pPr>
        <w:ind w:firstLine="709"/>
        <w:jc w:val="both"/>
        <w:rPr>
          <w:sz w:val="24"/>
          <w:szCs w:val="24"/>
        </w:rPr>
      </w:pPr>
      <w:r w:rsidRPr="00AF126F">
        <w:rPr>
          <w:sz w:val="24"/>
          <w:szCs w:val="24"/>
        </w:rPr>
        <w:t>В рамках недопущения нарушений неиспользования земельных участков по целевому назначению, невыполнение обязанностей по приведению земель в состояние, пригодное для использования по целевому назначению, рекомендуется индивидуальным предпринимателям,  юридическим лицам и  гражданам использовать земельные участки в соответствии с видом разрешенного использования. Вид разрешенного использования указывается в кадастровом паспорте или правоустанавливающем документе. Также, данную информацию можно получить, заказав выписку из ЕГРН на земельный участок в любом филиале МБУ «Многофункциональный центр предоставления государственных и муниципальных услуг».</w:t>
      </w:r>
    </w:p>
    <w:p w:rsidR="008A6F8B" w:rsidRPr="00AF126F" w:rsidRDefault="008A6F8B" w:rsidP="008A6F8B">
      <w:pPr>
        <w:ind w:firstLine="709"/>
        <w:jc w:val="both"/>
        <w:rPr>
          <w:sz w:val="24"/>
          <w:szCs w:val="24"/>
        </w:rPr>
      </w:pPr>
      <w:r w:rsidRPr="00AF126F">
        <w:rPr>
          <w:sz w:val="24"/>
          <w:szCs w:val="24"/>
        </w:rPr>
        <w:t>Для недопущения нарушений самовольного снятия, закрытия или перемещения плодородного слоя почвы, уничтожения плодородного слоя почвы необходимо обращаться с соответствующим заявлением в администрацию Михайловского муниципального района для утверждения проектов рекультивации земель сельскохозяйственного назначения.</w:t>
      </w:r>
    </w:p>
    <w:p w:rsidR="008A6F8B" w:rsidRPr="00AF126F" w:rsidRDefault="008A6F8B" w:rsidP="008A6F8B">
      <w:pPr>
        <w:ind w:firstLine="709"/>
        <w:jc w:val="both"/>
        <w:rPr>
          <w:sz w:val="24"/>
          <w:szCs w:val="24"/>
        </w:rPr>
      </w:pPr>
      <w:r w:rsidRPr="00AF126F">
        <w:rPr>
          <w:sz w:val="24"/>
          <w:szCs w:val="24"/>
        </w:rPr>
        <w:t xml:space="preserve">Для недопущения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рекомендуется своевременно оформлять правоустанавливающие документы на земельные участки, а также самостоятельно произвести соотнесение границ своего земельного участка с фактически оформленными границами. </w:t>
      </w:r>
    </w:p>
    <w:p w:rsidR="008A6F8B" w:rsidRPr="00AF126F" w:rsidRDefault="008A6F8B" w:rsidP="008A6F8B">
      <w:pPr>
        <w:ind w:firstLine="709"/>
        <w:jc w:val="both"/>
        <w:rPr>
          <w:sz w:val="24"/>
          <w:szCs w:val="24"/>
        </w:rPr>
      </w:pPr>
      <w:r w:rsidRPr="00AF126F">
        <w:rPr>
          <w:sz w:val="24"/>
          <w:szCs w:val="24"/>
        </w:rPr>
        <w:t xml:space="preserve">С информацией об оформленных границах земельных участков можно </w:t>
      </w:r>
      <w:proofErr w:type="gramStart"/>
      <w:r w:rsidRPr="00AF126F">
        <w:rPr>
          <w:sz w:val="24"/>
          <w:szCs w:val="24"/>
        </w:rPr>
        <w:t>ознакомится</w:t>
      </w:r>
      <w:proofErr w:type="gramEnd"/>
      <w:r w:rsidRPr="00AF126F">
        <w:rPr>
          <w:sz w:val="24"/>
          <w:szCs w:val="24"/>
        </w:rPr>
        <w:t xml:space="preserve"> на публичной кадастровой карте в сети «Интернет» (адрес сайта: http://pkk5.roreestr.ru.).</w:t>
      </w:r>
    </w:p>
    <w:p w:rsidR="008A6F8B" w:rsidRPr="00AF126F" w:rsidRDefault="008A6F8B" w:rsidP="008A6F8B">
      <w:pPr>
        <w:ind w:firstLine="709"/>
        <w:jc w:val="both"/>
        <w:rPr>
          <w:sz w:val="24"/>
          <w:szCs w:val="24"/>
        </w:rPr>
      </w:pPr>
      <w:proofErr w:type="gramStart"/>
      <w:r w:rsidRPr="00AF126F">
        <w:rPr>
          <w:sz w:val="24"/>
          <w:szCs w:val="24"/>
        </w:rPr>
        <w:t>В рамках профилактики несоблюдения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необходимо собственникам земельных участков, землепользователям, землевладельцам и арендаторам земельных участков проводить мероприятия по защите земель от загрязнения отходами производства,  потребления и другого негативного воздействия, не допускать загрязнения, истощения, деградацию, порчу, уничтожение земель и почв и иное негативное воздействие</w:t>
      </w:r>
      <w:proofErr w:type="gramEnd"/>
      <w:r w:rsidRPr="00AF126F">
        <w:rPr>
          <w:sz w:val="24"/>
          <w:szCs w:val="24"/>
        </w:rPr>
        <w:t xml:space="preserve"> на земли и почвы.</w:t>
      </w:r>
    </w:p>
    <w:p w:rsidR="008A6F8B" w:rsidRPr="00AF126F" w:rsidRDefault="008A6F8B" w:rsidP="008A6F8B">
      <w:pPr>
        <w:ind w:firstLine="709"/>
        <w:jc w:val="both"/>
        <w:rPr>
          <w:sz w:val="24"/>
          <w:szCs w:val="24"/>
        </w:rPr>
      </w:pPr>
      <w:proofErr w:type="gramStart"/>
      <w:r w:rsidRPr="00AF126F">
        <w:rPr>
          <w:sz w:val="24"/>
          <w:szCs w:val="24"/>
        </w:rPr>
        <w:t>В рамках профилактики незаконной вырубки древесной растительности на землях сельскохозяйственного назначения, необходимо обращаться в администрацию Михайловского муниципального района с письменных заявлением о предоставлении соответствующего разрешения.</w:t>
      </w:r>
      <w:proofErr w:type="gramEnd"/>
    </w:p>
    <w:p w:rsidR="008A6F8B" w:rsidRPr="00AF126F" w:rsidRDefault="008A6F8B" w:rsidP="008A6F8B">
      <w:pPr>
        <w:ind w:firstLine="709"/>
        <w:jc w:val="both"/>
        <w:rPr>
          <w:sz w:val="24"/>
          <w:szCs w:val="24"/>
        </w:rPr>
      </w:pPr>
      <w:proofErr w:type="gramStart"/>
      <w:r w:rsidRPr="00AF126F">
        <w:rPr>
          <w:sz w:val="24"/>
          <w:szCs w:val="24"/>
        </w:rPr>
        <w:t>На основании вышеизложенного, во избежание наложения штрафных санкций и иной предусмотренной законом ответственности, администрация Михайловского муниципального района настоятельно рекомендует правообладателям земельных участков, расположенных на территории Михайловского муниципального района, осуществлять пользование принадлежащими им земельными участками в соответствии с действующим законодательством, в том числе использовать земельные участки строго в пределах их границ, в соответствии с видом их разрешенного использования, а также исполнять</w:t>
      </w:r>
      <w:proofErr w:type="gramEnd"/>
      <w:r w:rsidRPr="00AF126F">
        <w:rPr>
          <w:sz w:val="24"/>
          <w:szCs w:val="24"/>
        </w:rPr>
        <w:t xml:space="preserve"> предписания об устранении ранее выявленных нарушений в установленный срок.</w:t>
      </w:r>
    </w:p>
    <w:p w:rsidR="00AF126F" w:rsidRPr="00AF126F" w:rsidRDefault="00AF126F" w:rsidP="00AF126F">
      <w:pPr>
        <w:ind w:firstLine="709"/>
        <w:jc w:val="center"/>
        <w:rPr>
          <w:sz w:val="24"/>
          <w:szCs w:val="24"/>
        </w:rPr>
      </w:pPr>
      <w:r w:rsidRPr="00AF126F">
        <w:rPr>
          <w:b/>
          <w:color w:val="000000"/>
          <w:sz w:val="24"/>
          <w:szCs w:val="24"/>
        </w:rPr>
        <w:lastRenderedPageBreak/>
        <w:t>Ознакомление с Федеральным законом № 248-ФЗ «О государственном контроле (надзоре) и муниципальном контроле в Российской Федерации» с комментариями, вступающим в силу с 01 июля 2021 года.</w:t>
      </w:r>
    </w:p>
    <w:p w:rsidR="00AF126F" w:rsidRDefault="00AF126F" w:rsidP="00AF126F">
      <w:pPr>
        <w:ind w:firstLine="709"/>
        <w:jc w:val="both"/>
        <w:rPr>
          <w:sz w:val="24"/>
          <w:szCs w:val="24"/>
        </w:rPr>
      </w:pPr>
    </w:p>
    <w:p w:rsidR="00AF126F" w:rsidRPr="00AF126F" w:rsidRDefault="00AF126F" w:rsidP="00AF126F">
      <w:pPr>
        <w:ind w:firstLine="709"/>
        <w:jc w:val="both"/>
        <w:rPr>
          <w:sz w:val="24"/>
          <w:szCs w:val="24"/>
        </w:rPr>
      </w:pPr>
      <w:r w:rsidRPr="00AF126F">
        <w:rPr>
          <w:sz w:val="24"/>
          <w:szCs w:val="24"/>
        </w:rPr>
        <w:t>С 1 июля 2021 года вступит в силу Федеральный закон № 248-ФЗ «О государственном контроле (надзоре) и муниципальном контроле в Российской Федерации». Исключение составят отдельные положения, для которых определены другие даты.</w:t>
      </w:r>
    </w:p>
    <w:p w:rsidR="00AF126F" w:rsidRPr="00AF126F" w:rsidRDefault="00AF126F" w:rsidP="00AF126F">
      <w:pPr>
        <w:ind w:firstLine="709"/>
        <w:jc w:val="both"/>
        <w:rPr>
          <w:sz w:val="24"/>
          <w:szCs w:val="24"/>
        </w:rPr>
      </w:pPr>
      <w:r w:rsidRPr="00AF126F">
        <w:rPr>
          <w:sz w:val="24"/>
          <w:szCs w:val="24"/>
        </w:rPr>
        <w:t>Новые нормы документа позволят продолжить реализацию механизма «регуляторной гильотины», снизив административное давление на бизнес.</w:t>
      </w:r>
    </w:p>
    <w:p w:rsidR="00AF126F" w:rsidRPr="00AF126F" w:rsidRDefault="00AF126F" w:rsidP="00AF126F">
      <w:pPr>
        <w:ind w:firstLine="709"/>
        <w:jc w:val="both"/>
        <w:rPr>
          <w:sz w:val="24"/>
          <w:szCs w:val="24"/>
        </w:rPr>
      </w:pPr>
      <w:r w:rsidRPr="00AF126F">
        <w:rPr>
          <w:sz w:val="24"/>
          <w:szCs w:val="24"/>
        </w:rPr>
        <w:t>Акцент с проверок предпринимателей смещается на профилактику и предупреждение нарушений.</w:t>
      </w:r>
    </w:p>
    <w:p w:rsidR="00AF126F" w:rsidRPr="00AF126F" w:rsidRDefault="00AF126F" w:rsidP="00AF126F">
      <w:pPr>
        <w:ind w:firstLine="709"/>
        <w:jc w:val="both"/>
        <w:rPr>
          <w:sz w:val="24"/>
          <w:szCs w:val="24"/>
        </w:rPr>
      </w:pPr>
      <w:r w:rsidRPr="00AF126F">
        <w:rPr>
          <w:sz w:val="24"/>
          <w:szCs w:val="24"/>
        </w:rPr>
        <w:t>Профилактика, а не наказание</w:t>
      </w:r>
    </w:p>
    <w:p w:rsidR="00AF126F" w:rsidRPr="00AF126F" w:rsidRDefault="00AF126F" w:rsidP="00AF126F">
      <w:pPr>
        <w:ind w:firstLine="709"/>
        <w:jc w:val="both"/>
        <w:rPr>
          <w:sz w:val="24"/>
          <w:szCs w:val="24"/>
        </w:rPr>
      </w:pPr>
      <w:r w:rsidRPr="00AF126F">
        <w:rPr>
          <w:sz w:val="24"/>
          <w:szCs w:val="24"/>
        </w:rPr>
        <w:t>Особое внимание будет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AF126F" w:rsidRPr="00AF126F" w:rsidRDefault="00AF126F" w:rsidP="00AF126F">
      <w:pPr>
        <w:ind w:firstLine="709"/>
        <w:jc w:val="both"/>
        <w:rPr>
          <w:sz w:val="24"/>
          <w:szCs w:val="24"/>
        </w:rPr>
      </w:pPr>
      <w:r w:rsidRPr="00AF126F">
        <w:rPr>
          <w:sz w:val="24"/>
          <w:szCs w:val="24"/>
        </w:rPr>
        <w:t xml:space="preserve">Законом закреплен широкий набор средств и механизмов проведения профилактической работы. К числу профилактических мероприятий </w:t>
      </w:r>
      <w:proofErr w:type="gramStart"/>
      <w:r w:rsidRPr="00AF126F">
        <w:rPr>
          <w:sz w:val="24"/>
          <w:szCs w:val="24"/>
        </w:rPr>
        <w:t>отнесены</w:t>
      </w:r>
      <w:proofErr w:type="gramEnd"/>
      <w:r w:rsidRPr="00AF126F">
        <w:rPr>
          <w:sz w:val="24"/>
          <w:szCs w:val="24"/>
        </w:rPr>
        <w:t>:</w:t>
      </w:r>
    </w:p>
    <w:p w:rsidR="00AF126F" w:rsidRPr="00AF126F" w:rsidRDefault="00AF126F" w:rsidP="00AF126F">
      <w:pPr>
        <w:ind w:firstLine="709"/>
        <w:jc w:val="both"/>
        <w:rPr>
          <w:b/>
          <w:sz w:val="24"/>
          <w:szCs w:val="24"/>
        </w:rPr>
      </w:pPr>
    </w:p>
    <w:p w:rsidR="00AF126F" w:rsidRPr="00AF126F" w:rsidRDefault="00AF126F" w:rsidP="00AF126F">
      <w:pPr>
        <w:ind w:firstLine="709"/>
        <w:jc w:val="both"/>
        <w:rPr>
          <w:b/>
          <w:sz w:val="24"/>
          <w:szCs w:val="24"/>
        </w:rPr>
      </w:pPr>
      <w:r w:rsidRPr="00AF126F">
        <w:rPr>
          <w:b/>
          <w:sz w:val="24"/>
          <w:szCs w:val="24"/>
        </w:rPr>
        <w:t>1. Информирование</w:t>
      </w:r>
    </w:p>
    <w:p w:rsidR="00AF126F" w:rsidRPr="00AF126F" w:rsidRDefault="00AF126F" w:rsidP="00AF126F">
      <w:pPr>
        <w:ind w:firstLine="709"/>
        <w:jc w:val="both"/>
        <w:rPr>
          <w:sz w:val="24"/>
          <w:szCs w:val="24"/>
        </w:rPr>
      </w:pPr>
      <w:r w:rsidRPr="00AF126F">
        <w:rPr>
          <w:sz w:val="24"/>
          <w:szCs w:val="24"/>
        </w:rPr>
        <w:t>Означает размещение на официальном сайте министерства, в сети «Интернет» следующей информации:</w:t>
      </w:r>
    </w:p>
    <w:p w:rsidR="00AF126F" w:rsidRPr="00AF126F" w:rsidRDefault="00AF126F" w:rsidP="00AF126F">
      <w:pPr>
        <w:ind w:firstLine="709"/>
        <w:jc w:val="both"/>
        <w:rPr>
          <w:sz w:val="24"/>
          <w:szCs w:val="24"/>
        </w:rPr>
      </w:pPr>
      <w:r w:rsidRPr="00AF126F">
        <w:rPr>
          <w:sz w:val="24"/>
          <w:szCs w:val="24"/>
        </w:rPr>
        <w:t>1) тексты нормативно-правовых актов (НПА), регулирующих осуществление государственного, муниципального контроля;</w:t>
      </w:r>
    </w:p>
    <w:p w:rsidR="00AF126F" w:rsidRPr="00AF126F" w:rsidRDefault="00AF126F" w:rsidP="00AF126F">
      <w:pPr>
        <w:ind w:firstLine="709"/>
        <w:jc w:val="both"/>
        <w:rPr>
          <w:sz w:val="24"/>
          <w:szCs w:val="24"/>
        </w:rPr>
      </w:pPr>
      <w:r w:rsidRPr="00AF126F">
        <w:rPr>
          <w:sz w:val="24"/>
          <w:szCs w:val="24"/>
        </w:rPr>
        <w:t xml:space="preserve">2) сведения об изменениях, внесенных </w:t>
      </w:r>
      <w:proofErr w:type="gramStart"/>
      <w:r w:rsidRPr="00AF126F">
        <w:rPr>
          <w:sz w:val="24"/>
          <w:szCs w:val="24"/>
        </w:rPr>
        <w:t>в</w:t>
      </w:r>
      <w:proofErr w:type="gramEnd"/>
      <w:r w:rsidRPr="00AF126F">
        <w:rPr>
          <w:sz w:val="24"/>
          <w:szCs w:val="24"/>
        </w:rPr>
        <w:t xml:space="preserve"> вышеуказанные НПА;</w:t>
      </w:r>
    </w:p>
    <w:p w:rsidR="00AF126F" w:rsidRPr="00AF126F" w:rsidRDefault="00AF126F" w:rsidP="00AF126F">
      <w:pPr>
        <w:ind w:firstLine="709"/>
        <w:jc w:val="both"/>
        <w:rPr>
          <w:sz w:val="24"/>
          <w:szCs w:val="24"/>
        </w:rPr>
      </w:pPr>
      <w:r w:rsidRPr="00AF126F">
        <w:rPr>
          <w:sz w:val="24"/>
          <w:szCs w:val="24"/>
        </w:rPr>
        <w:t>3) перечень обязательных требований;</w:t>
      </w:r>
    </w:p>
    <w:p w:rsidR="00AF126F" w:rsidRPr="00AF126F" w:rsidRDefault="00AF126F" w:rsidP="00AF126F">
      <w:pPr>
        <w:ind w:firstLine="709"/>
        <w:jc w:val="both"/>
        <w:rPr>
          <w:sz w:val="24"/>
          <w:szCs w:val="24"/>
        </w:rPr>
      </w:pPr>
      <w:r w:rsidRPr="00AF126F">
        <w:rPr>
          <w:sz w:val="24"/>
          <w:szCs w:val="24"/>
        </w:rPr>
        <w:t>4) руководства по соблюдению обязательных требований.</w:t>
      </w:r>
    </w:p>
    <w:p w:rsidR="00AF126F" w:rsidRPr="00AF126F" w:rsidRDefault="00AF126F" w:rsidP="00AF126F">
      <w:pPr>
        <w:ind w:firstLine="709"/>
        <w:jc w:val="both"/>
        <w:rPr>
          <w:sz w:val="24"/>
          <w:szCs w:val="24"/>
        </w:rPr>
      </w:pPr>
      <w:r w:rsidRPr="00AF126F">
        <w:rPr>
          <w:sz w:val="24"/>
          <w:szCs w:val="24"/>
        </w:rPr>
        <w:t>Здесь необходимо отметить, что министерством информирование осуществляется на постоянной основе как на странице органа исполнительной власти Приморского края в сети интернет, так и путем направлений информационных сообщений в личный кабинет лицензиатов.</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2. Обобщение правоприменительной практики</w:t>
      </w:r>
    </w:p>
    <w:p w:rsidR="00AF126F" w:rsidRPr="00AF126F" w:rsidRDefault="00AF126F" w:rsidP="00AF126F">
      <w:pPr>
        <w:ind w:firstLine="709"/>
        <w:jc w:val="both"/>
        <w:rPr>
          <w:sz w:val="24"/>
          <w:szCs w:val="24"/>
        </w:rPr>
      </w:pPr>
      <w:r w:rsidRPr="00AF126F">
        <w:rPr>
          <w:sz w:val="24"/>
          <w:szCs w:val="24"/>
        </w:rPr>
        <w:t xml:space="preserve">Это документ,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 Данный документ также </w:t>
      </w:r>
      <w:proofErr w:type="gramStart"/>
      <w:r w:rsidRPr="00AF126F">
        <w:rPr>
          <w:sz w:val="24"/>
          <w:szCs w:val="24"/>
        </w:rPr>
        <w:t>раннее</w:t>
      </w:r>
      <w:proofErr w:type="gramEnd"/>
      <w:r w:rsidRPr="00AF126F">
        <w:rPr>
          <w:sz w:val="24"/>
          <w:szCs w:val="24"/>
        </w:rPr>
        <w:t xml:space="preserve"> разработан и размещен министерством на официальном сайте органов исполнительной власти Приморского края</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3. Меры стимулирования добросовестности</w:t>
      </w:r>
    </w:p>
    <w:p w:rsidR="00AF126F" w:rsidRPr="00AF126F" w:rsidRDefault="00AF126F" w:rsidP="00AF126F">
      <w:pPr>
        <w:ind w:firstLine="709"/>
        <w:jc w:val="both"/>
        <w:rPr>
          <w:sz w:val="24"/>
          <w:szCs w:val="24"/>
        </w:rPr>
      </w:pPr>
      <w:r w:rsidRPr="00AF126F">
        <w:rPr>
          <w:sz w:val="24"/>
          <w:szCs w:val="24"/>
        </w:rPr>
        <w:t>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w:t>
      </w:r>
    </w:p>
    <w:p w:rsidR="00AF126F" w:rsidRPr="00AF126F" w:rsidRDefault="00AF126F" w:rsidP="00AF126F">
      <w:pPr>
        <w:ind w:firstLine="709"/>
        <w:jc w:val="both"/>
        <w:rPr>
          <w:sz w:val="24"/>
          <w:szCs w:val="24"/>
        </w:rPr>
      </w:pPr>
      <w:r w:rsidRPr="00AF126F">
        <w:rPr>
          <w:sz w:val="24"/>
          <w:szCs w:val="24"/>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w:t>
      </w:r>
      <w:proofErr w:type="gramStart"/>
      <w:r w:rsidRPr="00AF126F">
        <w:rPr>
          <w:sz w:val="24"/>
          <w:szCs w:val="24"/>
        </w:rPr>
        <w:t>в</w:t>
      </w:r>
      <w:proofErr w:type="gramEnd"/>
      <w:r w:rsidRPr="00AF126F">
        <w:rPr>
          <w:sz w:val="24"/>
          <w:szCs w:val="24"/>
        </w:rPr>
        <w:t xml:space="preserve"> </w:t>
      </w:r>
      <w:proofErr w:type="gramStart"/>
      <w:r w:rsidRPr="00AF126F">
        <w:rPr>
          <w:sz w:val="24"/>
          <w:szCs w:val="24"/>
        </w:rPr>
        <w:t>будут</w:t>
      </w:r>
      <w:proofErr w:type="gramEnd"/>
      <w:r w:rsidRPr="00AF126F">
        <w:rPr>
          <w:sz w:val="24"/>
          <w:szCs w:val="24"/>
        </w:rPr>
        <w:t xml:space="preserve"> разработаны на федеральном уровне после принятия проекта Закона спутника к 248-ФЗ, далее они будут доведены до регионов. Поэтому пока вопрос по мерам стимулирования добросовестности остается открытым.</w:t>
      </w:r>
    </w:p>
    <w:p w:rsidR="00AF126F" w:rsidRPr="00AF126F" w:rsidRDefault="00AF126F" w:rsidP="00AF126F">
      <w:pPr>
        <w:ind w:firstLine="709"/>
        <w:jc w:val="both"/>
        <w:rPr>
          <w:sz w:val="24"/>
          <w:szCs w:val="24"/>
        </w:rPr>
      </w:pPr>
      <w:r w:rsidRPr="00AF126F">
        <w:rPr>
          <w:sz w:val="24"/>
          <w:szCs w:val="24"/>
        </w:rPr>
        <w:lastRenderedPageBreak/>
        <w:t xml:space="preserve"> </w:t>
      </w:r>
    </w:p>
    <w:p w:rsidR="00AF126F" w:rsidRPr="00AF126F" w:rsidRDefault="00AF126F" w:rsidP="00AF126F">
      <w:pPr>
        <w:ind w:firstLine="709"/>
        <w:jc w:val="both"/>
        <w:rPr>
          <w:b/>
          <w:sz w:val="24"/>
          <w:szCs w:val="24"/>
        </w:rPr>
      </w:pPr>
      <w:r w:rsidRPr="00AF126F">
        <w:rPr>
          <w:b/>
          <w:sz w:val="24"/>
          <w:szCs w:val="24"/>
        </w:rPr>
        <w:t>4. Объявление предостережения.</w:t>
      </w:r>
    </w:p>
    <w:p w:rsidR="00AF126F" w:rsidRPr="00AF126F" w:rsidRDefault="00AF126F" w:rsidP="00AF126F">
      <w:pPr>
        <w:ind w:firstLine="709"/>
        <w:jc w:val="both"/>
        <w:rPr>
          <w:sz w:val="24"/>
          <w:szCs w:val="24"/>
        </w:rPr>
      </w:pPr>
      <w:r w:rsidRPr="00AF126F">
        <w:rPr>
          <w:sz w:val="24"/>
          <w:szCs w:val="24"/>
        </w:rPr>
        <w:t>Законом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w:t>
      </w:r>
    </w:p>
    <w:p w:rsidR="00AF126F" w:rsidRPr="00AF126F" w:rsidRDefault="00AF126F" w:rsidP="00AF126F">
      <w:pPr>
        <w:ind w:firstLine="709"/>
        <w:jc w:val="both"/>
        <w:rPr>
          <w:sz w:val="24"/>
          <w:szCs w:val="24"/>
        </w:rPr>
      </w:pPr>
      <w:r w:rsidRPr="00AF126F">
        <w:rPr>
          <w:sz w:val="24"/>
          <w:szCs w:val="24"/>
        </w:rPr>
        <w:t xml:space="preserve">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 (статья 49 </w:t>
      </w:r>
      <w:proofErr w:type="spellStart"/>
      <w:r w:rsidRPr="00AF126F">
        <w:rPr>
          <w:sz w:val="24"/>
          <w:szCs w:val="24"/>
        </w:rPr>
        <w:t>Зкона</w:t>
      </w:r>
      <w:proofErr w:type="spellEnd"/>
      <w:r w:rsidRPr="00AF126F">
        <w:rPr>
          <w:sz w:val="24"/>
          <w:szCs w:val="24"/>
        </w:rPr>
        <w:t>).</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5. Консультирование.</w:t>
      </w:r>
    </w:p>
    <w:p w:rsidR="00AF126F" w:rsidRPr="00AF126F" w:rsidRDefault="00AF126F" w:rsidP="00AF126F">
      <w:pPr>
        <w:ind w:firstLine="709"/>
        <w:jc w:val="both"/>
        <w:rPr>
          <w:sz w:val="24"/>
          <w:szCs w:val="24"/>
        </w:rPr>
      </w:pPr>
      <w:r w:rsidRPr="00AF126F">
        <w:rPr>
          <w:sz w:val="24"/>
          <w:szCs w:val="24"/>
        </w:rPr>
        <w:t>Должностное лицо контрольного (надзорного) органа по обращениям 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 контроля.</w:t>
      </w:r>
    </w:p>
    <w:p w:rsidR="00AF126F" w:rsidRPr="00AF126F" w:rsidRDefault="00AF126F" w:rsidP="00AF126F">
      <w:pPr>
        <w:ind w:firstLine="709"/>
        <w:jc w:val="both"/>
        <w:rPr>
          <w:sz w:val="24"/>
          <w:szCs w:val="24"/>
        </w:rPr>
      </w:pPr>
      <w:r w:rsidRPr="00AF126F">
        <w:rPr>
          <w:sz w:val="24"/>
          <w:szCs w:val="24"/>
        </w:rPr>
        <w:t>Вопрос о консультирования часто возникает в ходе осуществления лицензионного контроля в сфере продажи алкогольной продукции. Ранее такая функция как консультирование действующим законодательством не была предусмотрена.</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 xml:space="preserve">6. </w:t>
      </w:r>
      <w:proofErr w:type="spellStart"/>
      <w:r w:rsidRPr="00AF126F">
        <w:rPr>
          <w:b/>
          <w:sz w:val="24"/>
          <w:szCs w:val="24"/>
        </w:rPr>
        <w:t>Самообследование</w:t>
      </w:r>
      <w:proofErr w:type="spellEnd"/>
      <w:r w:rsidRPr="00AF126F">
        <w:rPr>
          <w:b/>
          <w:sz w:val="24"/>
          <w:szCs w:val="24"/>
        </w:rPr>
        <w:t>.</w:t>
      </w:r>
    </w:p>
    <w:p w:rsidR="00AF126F" w:rsidRPr="00AF126F" w:rsidRDefault="00AF126F" w:rsidP="00AF126F">
      <w:pPr>
        <w:ind w:firstLine="709"/>
        <w:jc w:val="both"/>
        <w:rPr>
          <w:sz w:val="24"/>
          <w:szCs w:val="24"/>
        </w:rPr>
      </w:pPr>
      <w:proofErr w:type="spellStart"/>
      <w:r w:rsidRPr="00AF126F">
        <w:rPr>
          <w:sz w:val="24"/>
          <w:szCs w:val="24"/>
        </w:rPr>
        <w:t>Самообследование</w:t>
      </w:r>
      <w:proofErr w:type="spellEnd"/>
      <w:r w:rsidRPr="00AF126F">
        <w:rPr>
          <w:sz w:val="24"/>
          <w:szCs w:val="24"/>
        </w:rPr>
        <w:t xml:space="preserve"> 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w:t>
      </w:r>
      <w:proofErr w:type="gramStart"/>
      <w:r w:rsidRPr="00AF126F">
        <w:rPr>
          <w:sz w:val="24"/>
          <w:szCs w:val="24"/>
        </w:rPr>
        <w:t>,</w:t>
      </w:r>
      <w:proofErr w:type="gramEnd"/>
      <w:r w:rsidRPr="00AF126F">
        <w:rPr>
          <w:sz w:val="24"/>
          <w:szCs w:val="24"/>
        </w:rPr>
        <w:t xml:space="preserve"> если оценка будет высокой, подконтрольный субъект вправе нам сообщить о соблюдении обязательных требований.</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sz w:val="24"/>
          <w:szCs w:val="24"/>
        </w:rPr>
      </w:pPr>
      <w:r w:rsidRPr="00AF126F">
        <w:rPr>
          <w:b/>
          <w:sz w:val="24"/>
          <w:szCs w:val="24"/>
        </w:rPr>
        <w:t>7. Профилактический визит</w:t>
      </w:r>
      <w:r w:rsidRPr="00AF126F">
        <w:rPr>
          <w:sz w:val="24"/>
          <w:szCs w:val="24"/>
        </w:rPr>
        <w:t>.</w:t>
      </w:r>
    </w:p>
    <w:p w:rsidR="00AF126F" w:rsidRPr="00AF126F" w:rsidRDefault="00AF126F" w:rsidP="00AF126F">
      <w:pPr>
        <w:ind w:firstLine="709"/>
        <w:jc w:val="both"/>
        <w:rPr>
          <w:sz w:val="24"/>
          <w:szCs w:val="24"/>
        </w:rPr>
      </w:pPr>
      <w:r w:rsidRPr="00AF126F">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w:t>
      </w:r>
    </w:p>
    <w:p w:rsidR="00AF126F" w:rsidRPr="00AF126F" w:rsidRDefault="00AF126F" w:rsidP="00AF126F">
      <w:pPr>
        <w:ind w:firstLine="709"/>
        <w:jc w:val="both"/>
        <w:rPr>
          <w:sz w:val="24"/>
          <w:szCs w:val="24"/>
        </w:rPr>
      </w:pPr>
      <w:r w:rsidRPr="00AF126F">
        <w:rPr>
          <w:sz w:val="24"/>
          <w:szCs w:val="24"/>
        </w:rPr>
        <w:t>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F126F" w:rsidRPr="00AF126F" w:rsidRDefault="00AF126F" w:rsidP="00AF126F">
      <w:pPr>
        <w:ind w:firstLine="709"/>
        <w:jc w:val="both"/>
        <w:rPr>
          <w:sz w:val="24"/>
          <w:szCs w:val="24"/>
        </w:rPr>
      </w:pPr>
      <w:r w:rsidRPr="00AF126F">
        <w:rPr>
          <w:sz w:val="24"/>
          <w:szCs w:val="24"/>
        </w:rPr>
        <w:t>Вместе с тем, согласно Закону контролируемое лицо вправе отказаться от проведения обязательного профилактического визита.</w:t>
      </w:r>
    </w:p>
    <w:p w:rsidR="00AF126F" w:rsidRPr="00AF126F" w:rsidRDefault="00AF126F" w:rsidP="00AF126F">
      <w:pPr>
        <w:ind w:firstLine="709"/>
        <w:jc w:val="both"/>
        <w:rPr>
          <w:sz w:val="24"/>
          <w:szCs w:val="24"/>
        </w:rPr>
      </w:pPr>
      <w:r w:rsidRPr="00AF126F">
        <w:rPr>
          <w:sz w:val="24"/>
          <w:szCs w:val="24"/>
        </w:rPr>
        <w:t>При проведении профилактического визита организациям не могут выдаваться предписания об устранении нарушений обязательных требований.</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rPr>
          <w:b/>
          <w:sz w:val="24"/>
          <w:szCs w:val="24"/>
        </w:rPr>
      </w:pPr>
      <w:r w:rsidRPr="00AF126F">
        <w:rPr>
          <w:b/>
          <w:sz w:val="24"/>
          <w:szCs w:val="24"/>
        </w:rPr>
        <w:t>Новое в проверках</w:t>
      </w:r>
    </w:p>
    <w:p w:rsidR="00AF126F" w:rsidRPr="00AF126F" w:rsidRDefault="00AF126F" w:rsidP="00AF126F">
      <w:pPr>
        <w:ind w:firstLine="709"/>
        <w:jc w:val="both"/>
        <w:rPr>
          <w:sz w:val="24"/>
          <w:szCs w:val="24"/>
        </w:rPr>
      </w:pPr>
      <w:r w:rsidRPr="00AF126F">
        <w:rPr>
          <w:sz w:val="24"/>
          <w:szCs w:val="24"/>
        </w:rPr>
        <w:t xml:space="preserve"> Меняется и сам подход к проведению проверок. Так, в Законе детально прописана процедура их проведения, регламентируются надзорные мероприятия. Вводится разграничение видов контроля. </w:t>
      </w:r>
      <w:proofErr w:type="gramStart"/>
      <w:r w:rsidRPr="00AF126F">
        <w:rPr>
          <w:sz w:val="24"/>
          <w:szCs w:val="24"/>
        </w:rPr>
        <w:t>К привычным форматам - выездной и документарной проверкам - добавляются новые формы контрольно-надзорных мероприятий.</w:t>
      </w:r>
      <w:proofErr w:type="gramEnd"/>
    </w:p>
    <w:p w:rsidR="00AF126F" w:rsidRPr="00AF126F" w:rsidRDefault="00AF126F" w:rsidP="00AF126F">
      <w:pPr>
        <w:ind w:firstLine="709"/>
        <w:jc w:val="both"/>
        <w:rPr>
          <w:sz w:val="24"/>
          <w:szCs w:val="24"/>
        </w:rPr>
      </w:pPr>
      <w:r w:rsidRPr="00AF126F">
        <w:rPr>
          <w:sz w:val="24"/>
          <w:szCs w:val="24"/>
        </w:rPr>
        <w:t>В частности, появляется контрольная и мониторинговая закупки, инспекционный визит, рейдовый осмотр.</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1. Контрольная и мониторинговая закупки.</w:t>
      </w:r>
    </w:p>
    <w:p w:rsidR="00AF126F" w:rsidRPr="00AF126F" w:rsidRDefault="00AF126F" w:rsidP="00AF126F">
      <w:pPr>
        <w:ind w:firstLine="709"/>
        <w:jc w:val="both"/>
        <w:rPr>
          <w:sz w:val="24"/>
          <w:szCs w:val="24"/>
        </w:rPr>
      </w:pPr>
      <w:r w:rsidRPr="00AF126F">
        <w:rPr>
          <w:sz w:val="24"/>
          <w:szCs w:val="24"/>
        </w:rPr>
        <w:lastRenderedPageBreak/>
        <w:t>Срок непосредственного личного взаимодействия инспектора и контролируемого лица в рамках проведения внеплановых контрольной или мониторинговой закупки не может превышать один рабочий день.</w:t>
      </w:r>
    </w:p>
    <w:p w:rsidR="00AF126F" w:rsidRPr="00AF126F" w:rsidRDefault="00AF126F" w:rsidP="00AF126F">
      <w:pPr>
        <w:ind w:firstLine="709"/>
        <w:jc w:val="both"/>
        <w:rPr>
          <w:sz w:val="24"/>
          <w:szCs w:val="24"/>
        </w:rPr>
      </w:pPr>
      <w:r w:rsidRPr="00AF126F">
        <w:rPr>
          <w:sz w:val="24"/>
          <w:szCs w:val="24"/>
        </w:rPr>
        <w:t>После завершения контрольной закупки инспектор объявляет о проведении контрольной закупки, предъявляет служебное удостоверение, копию решения о проведении контрольной закупки.</w:t>
      </w:r>
    </w:p>
    <w:p w:rsidR="00AF126F" w:rsidRPr="00AF126F" w:rsidRDefault="00AF126F" w:rsidP="00AF126F">
      <w:pPr>
        <w:ind w:firstLine="709"/>
        <w:jc w:val="both"/>
        <w:rPr>
          <w:sz w:val="24"/>
          <w:szCs w:val="24"/>
        </w:rPr>
      </w:pPr>
      <w:r w:rsidRPr="00AF126F">
        <w:rPr>
          <w:sz w:val="24"/>
          <w:szCs w:val="24"/>
        </w:rPr>
        <w:t>Мониторинговая закупка проводится в целях последующего направления продукции (товаров), результатов выполненных работ, оказанных услуг на испытание, экспертизу или исследования.</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2. Инспекционный визит.</w:t>
      </w:r>
    </w:p>
    <w:p w:rsidR="00AF126F" w:rsidRPr="00AF126F" w:rsidRDefault="00AF126F" w:rsidP="00AF126F">
      <w:pPr>
        <w:ind w:firstLine="709"/>
        <w:jc w:val="both"/>
        <w:rPr>
          <w:sz w:val="24"/>
          <w:szCs w:val="24"/>
        </w:rPr>
      </w:pPr>
      <w:r w:rsidRPr="00AF126F">
        <w:rPr>
          <w:sz w:val="24"/>
          <w:szCs w:val="24"/>
        </w:rPr>
        <w:t>Контрольное (надзорное) мероприятие, проводимое путем взаимодействия с конкретным контролируемым лицом по месту его нахождения.</w:t>
      </w:r>
    </w:p>
    <w:p w:rsidR="00AF126F" w:rsidRPr="00AF126F" w:rsidRDefault="00AF126F" w:rsidP="00AF126F">
      <w:pPr>
        <w:ind w:firstLine="709"/>
        <w:jc w:val="both"/>
        <w:rPr>
          <w:sz w:val="24"/>
          <w:szCs w:val="24"/>
        </w:rPr>
      </w:pPr>
      <w:r w:rsidRPr="00AF126F">
        <w:rPr>
          <w:sz w:val="24"/>
          <w:szCs w:val="24"/>
        </w:rPr>
        <w:t>Инспекционный визит проводится без предварительного уведомления контролируемого лица. Срок его проведения не может превышать один рабочий день.</w:t>
      </w:r>
    </w:p>
    <w:p w:rsidR="00AF126F" w:rsidRPr="00AF126F" w:rsidRDefault="00AF126F" w:rsidP="00AF126F">
      <w:pPr>
        <w:ind w:firstLine="709"/>
        <w:jc w:val="both"/>
        <w:rPr>
          <w:sz w:val="24"/>
          <w:szCs w:val="24"/>
        </w:rPr>
      </w:pPr>
      <w:r w:rsidRPr="00AF126F">
        <w:rPr>
          <w:sz w:val="24"/>
          <w:szCs w:val="24"/>
        </w:rPr>
        <w:t>В ходе инспекционного визита могут совершаться следующие контрольные (надзорные) действия:</w:t>
      </w:r>
    </w:p>
    <w:p w:rsidR="00AF126F" w:rsidRPr="00AF126F" w:rsidRDefault="00AF126F" w:rsidP="00AF126F">
      <w:pPr>
        <w:ind w:firstLine="709"/>
        <w:jc w:val="both"/>
        <w:rPr>
          <w:sz w:val="24"/>
          <w:szCs w:val="24"/>
        </w:rPr>
      </w:pPr>
      <w:r w:rsidRPr="00AF126F">
        <w:rPr>
          <w:sz w:val="24"/>
          <w:szCs w:val="24"/>
        </w:rPr>
        <w:t>1) осмотр;</w:t>
      </w:r>
    </w:p>
    <w:p w:rsidR="00AF126F" w:rsidRPr="00AF126F" w:rsidRDefault="00AF126F" w:rsidP="00AF126F">
      <w:pPr>
        <w:ind w:firstLine="709"/>
        <w:jc w:val="both"/>
        <w:rPr>
          <w:sz w:val="24"/>
          <w:szCs w:val="24"/>
        </w:rPr>
      </w:pPr>
      <w:r w:rsidRPr="00AF126F">
        <w:rPr>
          <w:sz w:val="24"/>
          <w:szCs w:val="24"/>
        </w:rPr>
        <w:t>2) опрос;</w:t>
      </w:r>
    </w:p>
    <w:p w:rsidR="00AF126F" w:rsidRPr="00AF126F" w:rsidRDefault="00AF126F" w:rsidP="00AF126F">
      <w:pPr>
        <w:ind w:firstLine="709"/>
        <w:jc w:val="both"/>
        <w:rPr>
          <w:sz w:val="24"/>
          <w:szCs w:val="24"/>
        </w:rPr>
      </w:pPr>
      <w:r w:rsidRPr="00AF126F">
        <w:rPr>
          <w:sz w:val="24"/>
          <w:szCs w:val="24"/>
        </w:rPr>
        <w:t>3) получение письменных объяснений;</w:t>
      </w:r>
    </w:p>
    <w:p w:rsidR="00AF126F" w:rsidRPr="00AF126F" w:rsidRDefault="00AF126F" w:rsidP="00AF126F">
      <w:pPr>
        <w:ind w:firstLine="709"/>
        <w:jc w:val="both"/>
        <w:rPr>
          <w:sz w:val="24"/>
          <w:szCs w:val="24"/>
        </w:rPr>
      </w:pPr>
      <w:r w:rsidRPr="00AF126F">
        <w:rPr>
          <w:sz w:val="24"/>
          <w:szCs w:val="24"/>
        </w:rPr>
        <w:t>4) инструментальное обследование;</w:t>
      </w:r>
    </w:p>
    <w:p w:rsidR="00AF126F" w:rsidRPr="00AF126F" w:rsidRDefault="00AF126F" w:rsidP="00AF126F">
      <w:pPr>
        <w:ind w:firstLine="709"/>
        <w:jc w:val="both"/>
        <w:rPr>
          <w:sz w:val="24"/>
          <w:szCs w:val="24"/>
        </w:rPr>
      </w:pPr>
      <w:r w:rsidRPr="00AF126F">
        <w:rPr>
          <w:sz w:val="24"/>
          <w:szCs w:val="24"/>
        </w:rPr>
        <w:t>5) истребование документов, которые должны находиться на месте осуществления деятельности контролируемого лица.</w:t>
      </w:r>
    </w:p>
    <w:p w:rsidR="00AF126F" w:rsidRPr="00AF126F" w:rsidRDefault="00AF126F" w:rsidP="00AF126F">
      <w:pPr>
        <w:ind w:firstLine="709"/>
        <w:jc w:val="both"/>
        <w:rPr>
          <w:sz w:val="24"/>
          <w:szCs w:val="24"/>
        </w:rPr>
      </w:pPr>
      <w:r w:rsidRPr="00AF126F">
        <w:rPr>
          <w:sz w:val="24"/>
          <w:szCs w:val="24"/>
        </w:rPr>
        <w:t>Внеплановый инспекционный визит может проводиться только по согласованию с органами прокуратуры, за исключением случаев:</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sz w:val="24"/>
          <w:szCs w:val="24"/>
        </w:rPr>
      </w:pPr>
      <w:r w:rsidRPr="00AF126F">
        <w:rPr>
          <w:sz w:val="24"/>
          <w:szCs w:val="24"/>
        </w:rPr>
        <w:t>- если основанием для его проведения являются сведения о непосредственной угрозе причинения вреда (ущерба) охраняемым законом ценностям, поручение Президента, требование прокурора.</w:t>
      </w:r>
    </w:p>
    <w:p w:rsidR="00AF126F" w:rsidRPr="00AF126F" w:rsidRDefault="00AF126F" w:rsidP="00AF126F">
      <w:pPr>
        <w:ind w:firstLine="709"/>
        <w:jc w:val="both"/>
        <w:rPr>
          <w:sz w:val="24"/>
          <w:szCs w:val="24"/>
        </w:rPr>
      </w:pPr>
      <w:r w:rsidRPr="00AF126F">
        <w:rPr>
          <w:sz w:val="24"/>
          <w:szCs w:val="24"/>
        </w:rPr>
        <w:t>То есть по сути это ограниченная во времени внеплановая проверка.</w:t>
      </w:r>
    </w:p>
    <w:p w:rsidR="00AF126F" w:rsidRPr="00AF126F" w:rsidRDefault="00AF126F" w:rsidP="00AF126F">
      <w:pPr>
        <w:ind w:firstLine="709"/>
        <w:jc w:val="both"/>
        <w:rPr>
          <w:sz w:val="24"/>
          <w:szCs w:val="24"/>
        </w:rPr>
      </w:pPr>
      <w:r w:rsidRPr="00AF126F">
        <w:rPr>
          <w:sz w:val="24"/>
          <w:szCs w:val="24"/>
        </w:rPr>
        <w:t xml:space="preserve"> </w:t>
      </w:r>
    </w:p>
    <w:p w:rsidR="00AF126F" w:rsidRPr="00AF126F" w:rsidRDefault="00AF126F" w:rsidP="00AF126F">
      <w:pPr>
        <w:ind w:firstLine="709"/>
        <w:jc w:val="both"/>
        <w:rPr>
          <w:b/>
          <w:sz w:val="24"/>
          <w:szCs w:val="24"/>
        </w:rPr>
      </w:pPr>
      <w:r w:rsidRPr="00AF126F">
        <w:rPr>
          <w:b/>
          <w:sz w:val="24"/>
          <w:szCs w:val="24"/>
        </w:rPr>
        <w:t>3. Рейдовый осмотр.</w:t>
      </w:r>
    </w:p>
    <w:p w:rsidR="00AF126F" w:rsidRPr="00AF126F" w:rsidRDefault="00AF126F" w:rsidP="00AF126F">
      <w:pPr>
        <w:ind w:firstLine="709"/>
        <w:jc w:val="both"/>
        <w:rPr>
          <w:sz w:val="24"/>
          <w:szCs w:val="24"/>
        </w:rPr>
      </w:pPr>
      <w:r w:rsidRPr="00AF126F">
        <w:rPr>
          <w:sz w:val="24"/>
          <w:szCs w:val="24"/>
        </w:rPr>
        <w:t xml:space="preserve">Мероприятие, проводимое в целях </w:t>
      </w:r>
      <w:proofErr w:type="gramStart"/>
      <w:r w:rsidRPr="00AF126F">
        <w:rPr>
          <w:sz w:val="24"/>
          <w:szCs w:val="24"/>
        </w:rPr>
        <w:t>оценки совершения действий неограниченного круга контролируемых лиц</w:t>
      </w:r>
      <w:proofErr w:type="gramEnd"/>
      <w:r w:rsidRPr="00AF126F">
        <w:rPr>
          <w:sz w:val="24"/>
          <w:szCs w:val="24"/>
        </w:rPr>
        <w:t xml:space="preserve"> на определенной территории.</w:t>
      </w:r>
    </w:p>
    <w:p w:rsidR="00AF126F" w:rsidRPr="00AF126F" w:rsidRDefault="00AF126F" w:rsidP="00AF126F">
      <w:pPr>
        <w:ind w:firstLine="709"/>
        <w:jc w:val="both"/>
        <w:rPr>
          <w:sz w:val="24"/>
          <w:szCs w:val="24"/>
        </w:rPr>
      </w:pPr>
      <w:r w:rsidRPr="00AF126F">
        <w:rPr>
          <w:sz w:val="24"/>
          <w:szCs w:val="24"/>
        </w:rPr>
        <w:t>Рейдовый осмотр может проводиться в форме межведомственного контрольного мероприятия.</w:t>
      </w:r>
    </w:p>
    <w:p w:rsidR="00AF126F" w:rsidRPr="00AF126F" w:rsidRDefault="00AF126F" w:rsidP="00AF126F">
      <w:pPr>
        <w:ind w:firstLine="709"/>
        <w:jc w:val="both"/>
        <w:rPr>
          <w:sz w:val="24"/>
          <w:szCs w:val="24"/>
        </w:rPr>
      </w:pPr>
      <w:r w:rsidRPr="00AF126F">
        <w:rPr>
          <w:sz w:val="24"/>
          <w:szCs w:val="24"/>
        </w:rPr>
        <w:t>Рейдовый осмотр проводится в соответствии с решением о проведении контрольного (надзорного) мероприятия.</w:t>
      </w:r>
    </w:p>
    <w:p w:rsidR="00AF126F" w:rsidRPr="00AF126F" w:rsidRDefault="00AF126F" w:rsidP="00AF126F">
      <w:pPr>
        <w:ind w:firstLine="709"/>
        <w:jc w:val="both"/>
        <w:rPr>
          <w:sz w:val="24"/>
          <w:szCs w:val="24"/>
        </w:rPr>
      </w:pPr>
      <w:r w:rsidRPr="00AF126F">
        <w:rPr>
          <w:sz w:val="24"/>
          <w:szCs w:val="24"/>
        </w:rPr>
        <w:t>В ходе рейдового осмотра могут совершаться следующие контрольные (надзорные) действия:</w:t>
      </w:r>
    </w:p>
    <w:p w:rsidR="00AF126F" w:rsidRPr="00AF126F" w:rsidRDefault="00AF126F" w:rsidP="00AF126F">
      <w:pPr>
        <w:ind w:firstLine="709"/>
        <w:jc w:val="both"/>
        <w:rPr>
          <w:sz w:val="24"/>
          <w:szCs w:val="24"/>
        </w:rPr>
      </w:pPr>
      <w:r w:rsidRPr="00AF126F">
        <w:rPr>
          <w:sz w:val="24"/>
          <w:szCs w:val="24"/>
        </w:rPr>
        <w:t>1) осмотр;</w:t>
      </w:r>
    </w:p>
    <w:p w:rsidR="00AF126F" w:rsidRPr="00AF126F" w:rsidRDefault="00AF126F" w:rsidP="00AF126F">
      <w:pPr>
        <w:ind w:firstLine="709"/>
        <w:jc w:val="both"/>
        <w:rPr>
          <w:sz w:val="24"/>
          <w:szCs w:val="24"/>
        </w:rPr>
      </w:pPr>
      <w:r w:rsidRPr="00AF126F">
        <w:rPr>
          <w:sz w:val="24"/>
          <w:szCs w:val="24"/>
        </w:rPr>
        <w:t>2) досмотр;</w:t>
      </w:r>
    </w:p>
    <w:p w:rsidR="00AF126F" w:rsidRPr="00AF126F" w:rsidRDefault="00AF126F" w:rsidP="00AF126F">
      <w:pPr>
        <w:ind w:firstLine="709"/>
        <w:jc w:val="both"/>
        <w:rPr>
          <w:sz w:val="24"/>
          <w:szCs w:val="24"/>
        </w:rPr>
      </w:pPr>
      <w:r w:rsidRPr="00AF126F">
        <w:rPr>
          <w:sz w:val="24"/>
          <w:szCs w:val="24"/>
        </w:rPr>
        <w:t>3) опрос;</w:t>
      </w:r>
    </w:p>
    <w:p w:rsidR="00AF126F" w:rsidRPr="00AF126F" w:rsidRDefault="00AF126F" w:rsidP="00AF126F">
      <w:pPr>
        <w:ind w:firstLine="709"/>
        <w:jc w:val="both"/>
        <w:rPr>
          <w:sz w:val="24"/>
          <w:szCs w:val="24"/>
        </w:rPr>
      </w:pPr>
      <w:r w:rsidRPr="00AF126F">
        <w:rPr>
          <w:sz w:val="24"/>
          <w:szCs w:val="24"/>
        </w:rPr>
        <w:t>4) получение письменных объяснений;</w:t>
      </w:r>
    </w:p>
    <w:p w:rsidR="00AF126F" w:rsidRPr="00AF126F" w:rsidRDefault="00AF126F" w:rsidP="00AF126F">
      <w:pPr>
        <w:ind w:firstLine="709"/>
        <w:jc w:val="both"/>
        <w:rPr>
          <w:sz w:val="24"/>
          <w:szCs w:val="24"/>
        </w:rPr>
      </w:pPr>
      <w:r w:rsidRPr="00AF126F">
        <w:rPr>
          <w:sz w:val="24"/>
          <w:szCs w:val="24"/>
        </w:rPr>
        <w:t>5) истребование документов;</w:t>
      </w:r>
    </w:p>
    <w:p w:rsidR="00AF126F" w:rsidRPr="00AF126F" w:rsidRDefault="00AF126F" w:rsidP="00AF126F">
      <w:pPr>
        <w:ind w:firstLine="709"/>
        <w:jc w:val="both"/>
        <w:rPr>
          <w:sz w:val="24"/>
          <w:szCs w:val="24"/>
        </w:rPr>
      </w:pPr>
      <w:r w:rsidRPr="00AF126F">
        <w:rPr>
          <w:sz w:val="24"/>
          <w:szCs w:val="24"/>
        </w:rPr>
        <w:t xml:space="preserve">6) отбор проб (образцов); (может осуществляться исключительно при отсутствии возможности оценки без отбора проб. </w:t>
      </w:r>
      <w:proofErr w:type="gramStart"/>
      <w:r w:rsidRPr="00AF126F">
        <w:rPr>
          <w:sz w:val="24"/>
          <w:szCs w:val="24"/>
        </w:rPr>
        <w:t>Порядок возмещения лицу стоимости продукции, утраченной в ходе рейдового осмотра, устанавливается Правительством Российской Федерации)</w:t>
      </w:r>
      <w:proofErr w:type="gramEnd"/>
    </w:p>
    <w:p w:rsidR="00AF126F" w:rsidRPr="00AF126F" w:rsidRDefault="00AF126F" w:rsidP="00AF126F">
      <w:pPr>
        <w:ind w:firstLine="709"/>
        <w:jc w:val="both"/>
        <w:rPr>
          <w:sz w:val="24"/>
          <w:szCs w:val="24"/>
        </w:rPr>
      </w:pPr>
      <w:r w:rsidRPr="00AF126F">
        <w:rPr>
          <w:sz w:val="24"/>
          <w:szCs w:val="24"/>
        </w:rPr>
        <w:t>7) инструментальное обследование;</w:t>
      </w:r>
    </w:p>
    <w:p w:rsidR="00AF126F" w:rsidRPr="00AF126F" w:rsidRDefault="00AF126F" w:rsidP="00AF126F">
      <w:pPr>
        <w:ind w:firstLine="709"/>
        <w:jc w:val="both"/>
        <w:rPr>
          <w:sz w:val="24"/>
          <w:szCs w:val="24"/>
        </w:rPr>
      </w:pPr>
      <w:r w:rsidRPr="00AF126F">
        <w:rPr>
          <w:sz w:val="24"/>
          <w:szCs w:val="24"/>
        </w:rPr>
        <w:t>8) испытание;</w:t>
      </w:r>
    </w:p>
    <w:p w:rsidR="00AF126F" w:rsidRPr="00AF126F" w:rsidRDefault="00AF126F" w:rsidP="00AF126F">
      <w:pPr>
        <w:ind w:firstLine="709"/>
        <w:jc w:val="both"/>
        <w:rPr>
          <w:sz w:val="24"/>
          <w:szCs w:val="24"/>
        </w:rPr>
      </w:pPr>
      <w:r w:rsidRPr="00AF126F">
        <w:rPr>
          <w:sz w:val="24"/>
          <w:szCs w:val="24"/>
        </w:rPr>
        <w:t>9) экспертиза;</w:t>
      </w:r>
    </w:p>
    <w:p w:rsidR="00AF126F" w:rsidRPr="00AF126F" w:rsidRDefault="00AF126F" w:rsidP="00AF126F">
      <w:pPr>
        <w:ind w:firstLine="709"/>
        <w:jc w:val="both"/>
        <w:rPr>
          <w:sz w:val="24"/>
          <w:szCs w:val="24"/>
        </w:rPr>
      </w:pPr>
      <w:r w:rsidRPr="00AF126F">
        <w:rPr>
          <w:sz w:val="24"/>
          <w:szCs w:val="24"/>
        </w:rPr>
        <w:lastRenderedPageBreak/>
        <w:t>10) эксперимент.</w:t>
      </w:r>
    </w:p>
    <w:p w:rsidR="00AF126F" w:rsidRPr="00AF126F" w:rsidRDefault="00AF126F" w:rsidP="00AF126F">
      <w:pPr>
        <w:ind w:firstLine="709"/>
        <w:jc w:val="both"/>
        <w:rPr>
          <w:sz w:val="24"/>
          <w:szCs w:val="24"/>
        </w:rPr>
      </w:pPr>
      <w:r w:rsidRPr="00AF126F">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F126F" w:rsidRPr="00AF126F" w:rsidRDefault="00AF126F" w:rsidP="00AF126F">
      <w:pPr>
        <w:ind w:firstLine="709"/>
        <w:jc w:val="both"/>
        <w:rPr>
          <w:sz w:val="24"/>
          <w:szCs w:val="24"/>
        </w:rPr>
      </w:pPr>
      <w:r w:rsidRPr="00AF126F">
        <w:rPr>
          <w:sz w:val="24"/>
          <w:szCs w:val="24"/>
        </w:rPr>
        <w:t>По результатам рейдового осмотра акт составляется только в отношении лица, допустившего нарушение, отдельный акт, содержащий информацию в отношении всех результатов контроля, не оформляется.</w:t>
      </w:r>
    </w:p>
    <w:p w:rsidR="00AF126F" w:rsidRPr="00AF126F" w:rsidRDefault="00AF126F" w:rsidP="00AF126F">
      <w:pPr>
        <w:ind w:firstLine="709"/>
        <w:jc w:val="both"/>
        <w:rPr>
          <w:sz w:val="24"/>
          <w:szCs w:val="24"/>
        </w:rPr>
      </w:pPr>
      <w:r w:rsidRPr="00AF126F">
        <w:rPr>
          <w:sz w:val="24"/>
          <w:szCs w:val="24"/>
        </w:rPr>
        <w:t>Рейдовый осмотр, может проводиться только по согласованию с органами прокуратуры, за исключением тех же случаев которые предусмотрены для   инспекционного визита.</w:t>
      </w:r>
    </w:p>
    <w:p w:rsidR="00AF126F" w:rsidRPr="00AF126F" w:rsidRDefault="00AF126F" w:rsidP="00AF126F">
      <w:pPr>
        <w:ind w:firstLine="709"/>
        <w:jc w:val="both"/>
        <w:rPr>
          <w:sz w:val="24"/>
          <w:szCs w:val="24"/>
        </w:rPr>
      </w:pPr>
      <w:r w:rsidRPr="00AF126F">
        <w:rPr>
          <w:sz w:val="24"/>
          <w:szCs w:val="24"/>
        </w:rPr>
        <w:t>На сегодняшний день, проведение рейдовых осмотров предусмотрено 294 Федеральным законом лишь для сферы экологии - обследований особо охраняемых природных территорий и транспорта.</w:t>
      </w:r>
    </w:p>
    <w:p w:rsidR="00AF126F" w:rsidRPr="00AF126F" w:rsidRDefault="00AF126F" w:rsidP="00AF126F">
      <w:pPr>
        <w:ind w:firstLine="709"/>
        <w:jc w:val="both"/>
        <w:rPr>
          <w:sz w:val="24"/>
          <w:szCs w:val="24"/>
        </w:rPr>
      </w:pPr>
      <w:r w:rsidRPr="00AF126F">
        <w:rPr>
          <w:sz w:val="24"/>
          <w:szCs w:val="24"/>
        </w:rPr>
        <w:t xml:space="preserve"> Основания для проведения всех контрольных (надзорных) мероприятий одинаковые:</w:t>
      </w:r>
    </w:p>
    <w:p w:rsidR="00AF126F" w:rsidRPr="00AF126F" w:rsidRDefault="00AF126F" w:rsidP="00AF126F">
      <w:pPr>
        <w:ind w:firstLine="709"/>
        <w:jc w:val="both"/>
        <w:rPr>
          <w:sz w:val="24"/>
          <w:szCs w:val="24"/>
        </w:rPr>
      </w:pPr>
      <w:r w:rsidRPr="00AF126F">
        <w:rPr>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126F" w:rsidRPr="00AF126F" w:rsidRDefault="00AF126F" w:rsidP="00AF126F">
      <w:pPr>
        <w:ind w:firstLine="709"/>
        <w:jc w:val="both"/>
        <w:rPr>
          <w:sz w:val="24"/>
          <w:szCs w:val="24"/>
        </w:rPr>
      </w:pPr>
      <w:r w:rsidRPr="00AF126F">
        <w:rPr>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AF126F" w:rsidRPr="00AF126F" w:rsidRDefault="00AF126F" w:rsidP="00AF126F">
      <w:pPr>
        <w:ind w:firstLine="709"/>
        <w:jc w:val="both"/>
        <w:rPr>
          <w:sz w:val="24"/>
          <w:szCs w:val="24"/>
        </w:rPr>
      </w:pPr>
      <w:r w:rsidRPr="00AF126F">
        <w:rPr>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F126F" w:rsidRPr="00AF126F" w:rsidRDefault="00AF126F" w:rsidP="00AF126F">
      <w:pPr>
        <w:ind w:firstLine="709"/>
        <w:jc w:val="both"/>
        <w:rPr>
          <w:sz w:val="24"/>
          <w:szCs w:val="24"/>
        </w:rPr>
      </w:pPr>
      <w:r w:rsidRPr="00AF126F">
        <w:rPr>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126F" w:rsidRPr="00AF126F" w:rsidRDefault="00AF126F" w:rsidP="00AF126F">
      <w:pPr>
        <w:ind w:firstLine="709"/>
        <w:jc w:val="both"/>
        <w:rPr>
          <w:sz w:val="24"/>
          <w:szCs w:val="24"/>
        </w:rPr>
      </w:pPr>
      <w:r w:rsidRPr="00AF126F">
        <w:rPr>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F126F" w:rsidRPr="00AF126F" w:rsidRDefault="00AF126F" w:rsidP="00AF126F">
      <w:pPr>
        <w:ind w:firstLine="709"/>
        <w:jc w:val="both"/>
        <w:rPr>
          <w:sz w:val="24"/>
          <w:szCs w:val="24"/>
        </w:rPr>
      </w:pPr>
      <w:r w:rsidRPr="00AF126F">
        <w:rPr>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F126F" w:rsidRPr="00AF126F" w:rsidRDefault="00AF126F" w:rsidP="00AF126F">
      <w:pPr>
        <w:ind w:firstLine="709"/>
        <w:jc w:val="both"/>
        <w:rPr>
          <w:sz w:val="24"/>
          <w:szCs w:val="24"/>
        </w:rPr>
      </w:pPr>
      <w:r w:rsidRPr="00AF126F">
        <w:rPr>
          <w:sz w:val="24"/>
          <w:szCs w:val="24"/>
        </w:rPr>
        <w:t xml:space="preserve">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F126F" w:rsidRPr="00AF126F" w:rsidRDefault="00AF126F" w:rsidP="00AF126F">
      <w:pPr>
        <w:ind w:firstLine="709"/>
        <w:jc w:val="both"/>
        <w:rPr>
          <w:sz w:val="24"/>
          <w:szCs w:val="24"/>
        </w:rPr>
      </w:pPr>
      <w:r w:rsidRPr="00AF126F">
        <w:rPr>
          <w:sz w:val="24"/>
          <w:szCs w:val="24"/>
        </w:rPr>
        <w:t>В Законе предусмотрена возможность осуществления контрольно-надзорных мероприятий на основании данных дистанционного мониторинга (статья 96).</w:t>
      </w:r>
    </w:p>
    <w:p w:rsidR="00AF126F" w:rsidRPr="00AF126F" w:rsidRDefault="00AF126F" w:rsidP="00AF126F">
      <w:pPr>
        <w:ind w:firstLine="709"/>
        <w:jc w:val="both"/>
        <w:rPr>
          <w:sz w:val="24"/>
          <w:szCs w:val="24"/>
        </w:rPr>
      </w:pPr>
      <w:r w:rsidRPr="00AF126F">
        <w:rPr>
          <w:sz w:val="24"/>
          <w:szCs w:val="24"/>
        </w:rPr>
        <w:t>Эти способы будут применяться в зависимости от ситуации. В некоторых случаях будет достаточно дистанционного автоматизированного контроля с использованием фот</w:t>
      </w:r>
      <w:proofErr w:type="gramStart"/>
      <w:r w:rsidRPr="00AF126F">
        <w:rPr>
          <w:sz w:val="24"/>
          <w:szCs w:val="24"/>
        </w:rPr>
        <w:t>о-</w:t>
      </w:r>
      <w:proofErr w:type="gramEnd"/>
      <w:r w:rsidRPr="00AF126F">
        <w:rPr>
          <w:sz w:val="24"/>
          <w:szCs w:val="24"/>
        </w:rPr>
        <w:t xml:space="preserve"> и </w:t>
      </w:r>
      <w:proofErr w:type="spellStart"/>
      <w:r w:rsidRPr="00AF126F">
        <w:rPr>
          <w:sz w:val="24"/>
          <w:szCs w:val="24"/>
        </w:rPr>
        <w:t>видеофиксации</w:t>
      </w:r>
      <w:proofErr w:type="spellEnd"/>
      <w:r w:rsidRPr="00AF126F">
        <w:rPr>
          <w:sz w:val="24"/>
          <w:szCs w:val="24"/>
        </w:rPr>
        <w:t>.</w:t>
      </w:r>
    </w:p>
    <w:p w:rsidR="00AF126F" w:rsidRPr="00AF126F" w:rsidRDefault="00AF126F" w:rsidP="00AF126F">
      <w:pPr>
        <w:ind w:firstLine="709"/>
        <w:jc w:val="both"/>
        <w:rPr>
          <w:sz w:val="24"/>
          <w:szCs w:val="24"/>
        </w:rPr>
      </w:pPr>
      <w:r w:rsidRPr="00AF126F">
        <w:rPr>
          <w:sz w:val="24"/>
          <w:szCs w:val="24"/>
        </w:rPr>
        <w:t>Кроме того, в Законе предусмотрено создание на федеральном уровне специальных информационных систем, которые аккумулируют все сведения о проверках.</w:t>
      </w:r>
    </w:p>
    <w:p w:rsidR="00AF126F" w:rsidRPr="00AF126F" w:rsidRDefault="00AF126F" w:rsidP="00AF126F">
      <w:pPr>
        <w:ind w:firstLine="709"/>
        <w:jc w:val="both"/>
        <w:rPr>
          <w:sz w:val="24"/>
          <w:szCs w:val="24"/>
        </w:rPr>
      </w:pPr>
      <w:r w:rsidRPr="00AF126F">
        <w:rPr>
          <w:sz w:val="24"/>
          <w:szCs w:val="24"/>
        </w:rPr>
        <w:t>К примеру, в срок до 01 января 2022 года будет введен в эксплуатацию единый реестр видов контроля, также планируется создание единого реестра контрольных (надзорных) мероприятий и информационной системы досудебного обжалования.</w:t>
      </w:r>
    </w:p>
    <w:p w:rsidR="00AF126F" w:rsidRPr="00AF126F" w:rsidRDefault="00AF126F" w:rsidP="00AF126F">
      <w:pPr>
        <w:ind w:firstLine="709"/>
        <w:jc w:val="both"/>
        <w:rPr>
          <w:b/>
          <w:sz w:val="24"/>
          <w:szCs w:val="24"/>
        </w:rPr>
      </w:pPr>
      <w:r w:rsidRPr="00AF126F">
        <w:rPr>
          <w:sz w:val="24"/>
          <w:szCs w:val="24"/>
        </w:rPr>
        <w:t xml:space="preserve"> </w:t>
      </w:r>
      <w:r w:rsidRPr="00AF126F">
        <w:rPr>
          <w:b/>
          <w:sz w:val="24"/>
          <w:szCs w:val="24"/>
        </w:rPr>
        <w:t>Обжалование результатов контрольного мероприятия.</w:t>
      </w:r>
    </w:p>
    <w:p w:rsidR="00AF126F" w:rsidRPr="00AF126F" w:rsidRDefault="00AF126F" w:rsidP="00AF126F">
      <w:pPr>
        <w:ind w:firstLine="709"/>
        <w:jc w:val="both"/>
        <w:rPr>
          <w:sz w:val="24"/>
          <w:szCs w:val="24"/>
        </w:rPr>
      </w:pPr>
      <w:r w:rsidRPr="00AF126F">
        <w:rPr>
          <w:sz w:val="24"/>
          <w:szCs w:val="24"/>
        </w:rPr>
        <w:t>Статьей 43 Закона прописан порядок досудебного рассмотрения жалобы.</w:t>
      </w:r>
    </w:p>
    <w:p w:rsidR="00AF126F" w:rsidRPr="00AF126F" w:rsidRDefault="00AF126F" w:rsidP="00AF126F">
      <w:pPr>
        <w:ind w:firstLine="709"/>
        <w:jc w:val="both"/>
        <w:rPr>
          <w:sz w:val="24"/>
          <w:szCs w:val="24"/>
        </w:rPr>
      </w:pPr>
      <w:r w:rsidRPr="00AF126F">
        <w:rPr>
          <w:sz w:val="24"/>
          <w:szCs w:val="24"/>
        </w:rPr>
        <w:t xml:space="preserve">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w:t>
      </w:r>
      <w:r w:rsidRPr="00AF126F">
        <w:rPr>
          <w:sz w:val="24"/>
          <w:szCs w:val="24"/>
        </w:rPr>
        <w:lastRenderedPageBreak/>
        <w:t>деятельности. Правила ведения такой системы утверждаются Правительством РФ. Уполномоченный орган будет определен в положении о виде контроля, после принятия проекта Закона-спутника к 248-ФЗ.</w:t>
      </w:r>
    </w:p>
    <w:p w:rsidR="00AF126F" w:rsidRPr="00AF126F" w:rsidRDefault="00AF126F" w:rsidP="00AF126F">
      <w:pPr>
        <w:ind w:firstLine="709"/>
        <w:jc w:val="both"/>
        <w:rPr>
          <w:sz w:val="24"/>
          <w:szCs w:val="24"/>
        </w:rPr>
      </w:pPr>
      <w:r w:rsidRPr="00AF126F">
        <w:rPr>
          <w:sz w:val="24"/>
          <w:szCs w:val="24"/>
        </w:rPr>
        <w:t>Жалоба подлежит рассмотрению уполномоченным органом в срок, установленный положением о виде контроля, но не более двадцати рабочих дней со дня ее регистрации.</w:t>
      </w:r>
    </w:p>
    <w:p w:rsidR="00AF126F" w:rsidRPr="00AF126F" w:rsidRDefault="00AF126F" w:rsidP="00AF126F">
      <w:pPr>
        <w:ind w:firstLine="709"/>
        <w:jc w:val="both"/>
        <w:rPr>
          <w:sz w:val="24"/>
          <w:szCs w:val="24"/>
        </w:rPr>
      </w:pPr>
      <w:r w:rsidRPr="00AF126F">
        <w:rPr>
          <w:sz w:val="24"/>
          <w:szCs w:val="24"/>
        </w:rPr>
        <w:t>По итогам рассмотрения жалобы уполномоченный на рассмотрение жалобы орган принимает одно из следующих решений:</w:t>
      </w:r>
    </w:p>
    <w:p w:rsidR="00AF126F" w:rsidRPr="00AF126F" w:rsidRDefault="00AF126F" w:rsidP="00AF126F">
      <w:pPr>
        <w:ind w:firstLine="709"/>
        <w:jc w:val="both"/>
        <w:rPr>
          <w:sz w:val="24"/>
          <w:szCs w:val="24"/>
        </w:rPr>
      </w:pPr>
      <w:r w:rsidRPr="00AF126F">
        <w:rPr>
          <w:sz w:val="24"/>
          <w:szCs w:val="24"/>
        </w:rPr>
        <w:t>1) оставляет жалобу без удовлетворения;</w:t>
      </w:r>
    </w:p>
    <w:p w:rsidR="00AF126F" w:rsidRPr="00AF126F" w:rsidRDefault="00AF126F" w:rsidP="00AF126F">
      <w:pPr>
        <w:ind w:firstLine="709"/>
        <w:jc w:val="both"/>
        <w:rPr>
          <w:sz w:val="24"/>
          <w:szCs w:val="24"/>
        </w:rPr>
      </w:pPr>
      <w:r w:rsidRPr="00AF126F">
        <w:rPr>
          <w:sz w:val="24"/>
          <w:szCs w:val="24"/>
        </w:rPr>
        <w:t>2) отменяет решение контрольного (надзорного) органа полностью и принимает новое решение;</w:t>
      </w:r>
    </w:p>
    <w:p w:rsidR="00AF126F" w:rsidRPr="00AF126F" w:rsidRDefault="00AF126F" w:rsidP="00AF126F">
      <w:pPr>
        <w:ind w:firstLine="709"/>
        <w:jc w:val="both"/>
        <w:rPr>
          <w:sz w:val="24"/>
          <w:szCs w:val="24"/>
        </w:rPr>
      </w:pPr>
      <w:r w:rsidRPr="00AF126F">
        <w:rPr>
          <w:sz w:val="24"/>
          <w:szCs w:val="24"/>
        </w:rPr>
        <w:t>3) признает действия (бездействие) должностных лиц контрольных (надзорных) органов незаконными.</w:t>
      </w:r>
    </w:p>
    <w:p w:rsidR="00AF126F" w:rsidRPr="00AF126F" w:rsidRDefault="00AF126F" w:rsidP="00AF126F">
      <w:pPr>
        <w:ind w:firstLine="709"/>
        <w:jc w:val="both"/>
        <w:rPr>
          <w:sz w:val="24"/>
          <w:szCs w:val="24"/>
        </w:rPr>
      </w:pPr>
      <w:r w:rsidRPr="00AF126F">
        <w:rPr>
          <w:sz w:val="24"/>
          <w:szCs w:val="24"/>
        </w:rPr>
        <w:t>Для реализации положений Федерального закона №248-ФЗ Министерством экономического развития Российской Федерации разработан проект «закона-спутника», который направлен на приведение отраслевого регулирования в соответствие положениям Федерального закона № 248-ФЗ, что позволит внедрить в жизнь новую модель государственного контроля (надзора).</w:t>
      </w:r>
    </w:p>
    <w:p w:rsidR="00AF126F" w:rsidRPr="00AF126F" w:rsidRDefault="00AF126F" w:rsidP="00AF126F">
      <w:pPr>
        <w:ind w:firstLine="709"/>
        <w:jc w:val="both"/>
        <w:rPr>
          <w:sz w:val="24"/>
          <w:szCs w:val="24"/>
        </w:rPr>
      </w:pPr>
      <w:r w:rsidRPr="00AF126F">
        <w:rPr>
          <w:sz w:val="24"/>
          <w:szCs w:val="24"/>
        </w:rPr>
        <w:t>Законопроектом предусмотрены поправки, затрагивающие более ста законов. В их числе: Закон о защите прав потребителей; Закон об алкогольном регулировании; Закон о рекламе; Закон о персональных данных; Закон об обращении лекарств; Закон об основах охраны здоровья граждан; Закон об аудиторской деятельности.</w:t>
      </w:r>
    </w:p>
    <w:p w:rsidR="00AF126F" w:rsidRPr="00AF126F" w:rsidRDefault="00AF126F" w:rsidP="00AF126F">
      <w:pPr>
        <w:ind w:firstLine="709"/>
        <w:jc w:val="both"/>
        <w:rPr>
          <w:sz w:val="24"/>
          <w:szCs w:val="24"/>
        </w:rPr>
      </w:pPr>
      <w:r w:rsidRPr="00AF126F">
        <w:rPr>
          <w:sz w:val="24"/>
          <w:szCs w:val="24"/>
        </w:rPr>
        <w:t>Основное содержание законопроекта составляют статьи, вносящие изменения в федеральные законы в части установления видов федерального, регионального и муниципального государственного контроля (надзора). Новыми редакциями статей для каждого вида контроля устанавливается его наименование с указанием отнесения к федеральному, региональному или муниципальному контролю, а по каждому виду – его предмет.</w:t>
      </w:r>
    </w:p>
    <w:p w:rsidR="00AF126F" w:rsidRPr="00AF126F" w:rsidRDefault="00AF126F" w:rsidP="00AF126F">
      <w:pPr>
        <w:ind w:firstLine="709"/>
        <w:jc w:val="both"/>
        <w:rPr>
          <w:sz w:val="24"/>
          <w:szCs w:val="24"/>
        </w:rPr>
      </w:pPr>
      <w:r w:rsidRPr="00AF126F">
        <w:rPr>
          <w:sz w:val="24"/>
          <w:szCs w:val="24"/>
        </w:rPr>
        <w:t>Кроме того, законопроект предусматривает поправки в Закон о лицензировании №99-ФЗ. В частности, в положении о лицензировании конкретного вида деятельности можно будет сократить срок рассмотрения заявления о выдаче лицензии (статья 85). Правила о переоформлении лицензий будут заменены нормами о внесении изменений в реестр лицензий. Причем проект предусматривает только электронную выписку из реестра. Также предусмотрены нормы о возможности частичного приостановления лицензии.</w:t>
      </w:r>
    </w:p>
    <w:p w:rsidR="00870B30" w:rsidRPr="00AF126F" w:rsidRDefault="00870B30">
      <w:pPr>
        <w:rPr>
          <w:sz w:val="24"/>
          <w:szCs w:val="24"/>
        </w:rPr>
      </w:pPr>
    </w:p>
    <w:sectPr w:rsidR="00870B30" w:rsidRPr="00AF1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950"/>
    <w:multiLevelType w:val="hybridMultilevel"/>
    <w:tmpl w:val="F3B6211A"/>
    <w:lvl w:ilvl="0" w:tplc="9286A9D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CA"/>
    <w:rsid w:val="00383F43"/>
    <w:rsid w:val="0052425E"/>
    <w:rsid w:val="005C2711"/>
    <w:rsid w:val="006F51CA"/>
    <w:rsid w:val="00870B30"/>
    <w:rsid w:val="008A6F8B"/>
    <w:rsid w:val="00903492"/>
    <w:rsid w:val="00A22140"/>
    <w:rsid w:val="00A55149"/>
    <w:rsid w:val="00AF126F"/>
    <w:rsid w:val="00BD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4717</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2021-06-27T23:21:00Z</dcterms:created>
  <dcterms:modified xsi:type="dcterms:W3CDTF">2021-06-27T23:21:00Z</dcterms:modified>
</cp:coreProperties>
</file>